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F62" w:rsidRPr="0052203E" w:rsidRDefault="0052203E" w:rsidP="0052203E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28"/>
          <w:lang w:eastAsia="ru-RU"/>
        </w:rPr>
      </w:pPr>
      <w:r w:rsidRPr="0052203E">
        <w:rPr>
          <w:rFonts w:ascii="Times New Roman" w:eastAsia="Times New Roman" w:hAnsi="Times New Roman"/>
          <w:b/>
          <w:sz w:val="40"/>
          <w:szCs w:val="28"/>
          <w:lang w:eastAsia="ru-RU"/>
        </w:rPr>
        <w:t>Памятка землепользователя</w:t>
      </w:r>
    </w:p>
    <w:p w:rsidR="008F716A" w:rsidRPr="0052203E" w:rsidRDefault="008F716A" w:rsidP="0052203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70C9" w:rsidRPr="002652CF" w:rsidRDefault="0052203E" w:rsidP="005220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270C9" w:rsidRPr="002652CF"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Законодательством Российской Федерации закреплены пять основных форм ответственности</w:t>
      </w:r>
      <w:r w:rsidR="003F2BBB" w:rsidRPr="002652CF">
        <w:rPr>
          <w:rFonts w:ascii="Times New Roman" w:eastAsia="Times New Roman" w:hAnsi="Times New Roman"/>
          <w:sz w:val="28"/>
          <w:szCs w:val="28"/>
          <w:lang w:eastAsia="ru-RU"/>
        </w:rPr>
        <w:t xml:space="preserve"> за нарушения земельного законодательства</w:t>
      </w:r>
      <w:r w:rsidR="00D270C9" w:rsidRPr="002652CF">
        <w:rPr>
          <w:rFonts w:ascii="Times New Roman" w:eastAsia="Times New Roman" w:hAnsi="Times New Roman"/>
          <w:sz w:val="28"/>
          <w:szCs w:val="28"/>
          <w:lang w:eastAsia="ru-RU"/>
        </w:rPr>
        <w:t>: уголовная, административная, дисциплинарная, гражданско-правовая, земельно-правовая.</w:t>
      </w:r>
    </w:p>
    <w:p w:rsidR="003F2BBB" w:rsidRPr="002652CF" w:rsidRDefault="0052203E" w:rsidP="005220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270C9" w:rsidRPr="002652CF">
        <w:rPr>
          <w:rFonts w:ascii="Times New Roman" w:eastAsia="Times New Roman" w:hAnsi="Times New Roman"/>
          <w:sz w:val="28"/>
          <w:szCs w:val="28"/>
          <w:lang w:eastAsia="ru-RU"/>
        </w:rPr>
        <w:t xml:space="preserve">Каждая из этих правовых форм ответственности применяется за совершение соответствующего правонарушения: дисциплинарного проступка, административного проступка, уголовного преступления,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гражданско-правового нарушения.</w:t>
      </w:r>
    </w:p>
    <w:p w:rsidR="003F2BBB" w:rsidRPr="002652CF" w:rsidRDefault="0052203E" w:rsidP="005220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270C9" w:rsidRPr="002652CF">
        <w:rPr>
          <w:rFonts w:ascii="Times New Roman" w:eastAsia="Times New Roman" w:hAnsi="Times New Roman"/>
          <w:sz w:val="28"/>
          <w:szCs w:val="28"/>
          <w:lang w:eastAsia="ru-RU"/>
        </w:rPr>
        <w:t>Каждому виду правонарушения соответств</w:t>
      </w:r>
      <w:r w:rsidR="008B3E04">
        <w:rPr>
          <w:rFonts w:ascii="Times New Roman" w:eastAsia="Times New Roman" w:hAnsi="Times New Roman"/>
          <w:sz w:val="28"/>
          <w:szCs w:val="28"/>
          <w:lang w:eastAsia="ru-RU"/>
        </w:rPr>
        <w:t xml:space="preserve">ует своя юридическая </w:t>
      </w:r>
      <w:r w:rsidR="00D270C9" w:rsidRPr="002652CF"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ответственность, что прямо указывается в ст. 74 З</w:t>
      </w:r>
      <w:r w:rsidR="002652CF" w:rsidRPr="002652CF">
        <w:rPr>
          <w:rFonts w:ascii="Times New Roman" w:eastAsia="Times New Roman" w:hAnsi="Times New Roman"/>
          <w:sz w:val="28"/>
          <w:szCs w:val="28"/>
          <w:lang w:eastAsia="ru-RU"/>
        </w:rPr>
        <w:t xml:space="preserve">емельного </w:t>
      </w:r>
      <w:r w:rsidR="00D270C9" w:rsidRPr="002652CF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2652CF" w:rsidRPr="002652CF">
        <w:rPr>
          <w:rFonts w:ascii="Times New Roman" w:eastAsia="Times New Roman" w:hAnsi="Times New Roman"/>
          <w:sz w:val="28"/>
          <w:szCs w:val="28"/>
          <w:lang w:eastAsia="ru-RU"/>
        </w:rPr>
        <w:t>одекса</w:t>
      </w:r>
      <w:r w:rsidR="00D270C9" w:rsidRPr="002652CF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="00A11C83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="00D270C9" w:rsidRPr="002652CF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A11C83"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 w:rsidR="002652CF" w:rsidRPr="002652CF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ЗК РФ) - а</w:t>
      </w:r>
      <w:r w:rsidR="00D270C9" w:rsidRPr="002652CF">
        <w:rPr>
          <w:rFonts w:ascii="Times New Roman" w:eastAsia="Times New Roman" w:hAnsi="Times New Roman"/>
          <w:sz w:val="28"/>
          <w:szCs w:val="28"/>
          <w:lang w:eastAsia="ru-RU"/>
        </w:rPr>
        <w:t>дминистративная и уголовная ответственность за земельные правонарушения;</w:t>
      </w:r>
      <w:r w:rsidR="002652CF" w:rsidRPr="002652CF">
        <w:rPr>
          <w:rFonts w:ascii="Times New Roman" w:eastAsia="Times New Roman" w:hAnsi="Times New Roman"/>
          <w:sz w:val="28"/>
          <w:szCs w:val="28"/>
          <w:lang w:eastAsia="ru-RU"/>
        </w:rPr>
        <w:t xml:space="preserve"> ст. 75 - д</w:t>
      </w:r>
      <w:r w:rsidR="00D270C9" w:rsidRPr="002652CF">
        <w:rPr>
          <w:rFonts w:ascii="Times New Roman" w:eastAsia="Times New Roman" w:hAnsi="Times New Roman"/>
          <w:sz w:val="28"/>
          <w:szCs w:val="28"/>
          <w:lang w:eastAsia="ru-RU"/>
        </w:rPr>
        <w:t>исциплинарная ответственность за земельные правонарушения; ст. 76 содержит определение порядка возмещения вреда, причиненного земельными правонарушениями. Как уже можно было заметить, эти статьи ЗК РФ отсылают за разъяснениями к другим нормативным источникам</w:t>
      </w:r>
      <w:r w:rsidR="003F2BBB" w:rsidRPr="002652C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F2BBB" w:rsidRPr="002652CF" w:rsidRDefault="0052203E" w:rsidP="005220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="003F2BBB" w:rsidRPr="002652CF">
        <w:rPr>
          <w:rFonts w:ascii="Times New Roman" w:eastAsia="Times New Roman" w:hAnsi="Times New Roman"/>
          <w:sz w:val="28"/>
          <w:szCs w:val="28"/>
          <w:lang w:eastAsia="ru-RU"/>
        </w:rPr>
        <w:t xml:space="preserve">Уголовная ответственность предусмотрена за регистрацию заведомо незаконных сделок с землей, искажение сведений государственного кадастра недвижимости, а равно умышленное занижение размеров платежей за землю, если эти деяния совершены из корыстной или иной личной заинтересованности должностным лицом с использованием своего служебного положения (ст. 170 </w:t>
      </w:r>
      <w:r w:rsidR="00A11C83">
        <w:rPr>
          <w:rFonts w:ascii="Times New Roman" w:eastAsia="Times New Roman" w:hAnsi="Times New Roman"/>
          <w:sz w:val="28"/>
          <w:szCs w:val="28"/>
          <w:lang w:eastAsia="ru-RU"/>
        </w:rPr>
        <w:t>Уголовного Кодекса Российской Федерации (далее - УК РФ), а также</w:t>
      </w:r>
      <w:r w:rsidR="003F2BBB" w:rsidRPr="002652CF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 w:rsidR="00A11C83">
        <w:rPr>
          <w:rFonts w:ascii="Times New Roman" w:eastAsia="Times New Roman" w:hAnsi="Times New Roman"/>
          <w:sz w:val="28"/>
          <w:szCs w:val="28"/>
          <w:lang w:eastAsia="ru-RU"/>
        </w:rPr>
        <w:t>отравление, загрязнение или иную</w:t>
      </w:r>
      <w:r w:rsidR="003F2BBB" w:rsidRPr="002652CF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порч</w:t>
      </w:r>
      <w:r w:rsidR="00A11C8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F2BBB" w:rsidRPr="002652CF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земли вредными продуктами</w:t>
      </w:r>
      <w:proofErr w:type="gramEnd"/>
      <w:r w:rsidR="003F2BBB" w:rsidRPr="002652CF">
        <w:rPr>
          <w:rFonts w:ascii="Times New Roman" w:eastAsia="Times New Roman" w:hAnsi="Times New Roman"/>
          <w:sz w:val="28"/>
          <w:szCs w:val="28"/>
          <w:lang w:eastAsia="ru-RU"/>
        </w:rPr>
        <w:t xml:space="preserve"> хозяйственной или иной деятельности вследствие нарушения правил обращения с удобрениями, стимуляторами роста растений, ядохимикатами и иными опасными химическими или биологическими веществами при их хранении, использовании и транспортировке, повлекшие причинение вреда здоровью человека или окружающей среде (ст. 254 УК РФ)</w:t>
      </w:r>
      <w:r w:rsidR="00A11C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270C9" w:rsidRPr="002652CF" w:rsidRDefault="0052203E" w:rsidP="005220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270C9" w:rsidRPr="002652CF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Административная ответственность за наруше</w:t>
      </w:r>
      <w:r w:rsidR="00A11C83">
        <w:rPr>
          <w:rFonts w:ascii="Times New Roman" w:eastAsia="Times New Roman" w:hAnsi="Times New Roman"/>
          <w:sz w:val="28"/>
          <w:szCs w:val="28"/>
          <w:lang w:eastAsia="ru-RU"/>
        </w:rPr>
        <w:t>ние земельного законодательства предусм</w:t>
      </w:r>
      <w:r w:rsidR="008B3E04">
        <w:rPr>
          <w:rFonts w:ascii="Times New Roman" w:eastAsia="Times New Roman" w:hAnsi="Times New Roman"/>
          <w:sz w:val="28"/>
          <w:szCs w:val="28"/>
          <w:lang w:eastAsia="ru-RU"/>
        </w:rPr>
        <w:t>атривается в следующих случаях.</w:t>
      </w:r>
    </w:p>
    <w:p w:rsidR="00D270C9" w:rsidRPr="002652CF" w:rsidRDefault="008B3E04" w:rsidP="005220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270C9" w:rsidRPr="002652CF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Государственный земельный надзор за соблюдением земельного законодательства на</w:t>
      </w:r>
      <w:r w:rsidR="00A11C83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территории Ростовской области </w:t>
      </w:r>
      <w:r w:rsidR="00D270C9" w:rsidRPr="002652CF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осуществляется государственными инспекторами </w:t>
      </w:r>
      <w:r w:rsidR="00A11C83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использованию и охране земель </w:t>
      </w:r>
      <w:r w:rsidR="00D270C9" w:rsidRPr="002652CF">
        <w:rPr>
          <w:rFonts w:ascii="Times New Roman" w:eastAsia="Times New Roman" w:hAnsi="Times New Roman"/>
          <w:sz w:val="28"/>
          <w:szCs w:val="28"/>
          <w:lang w:eastAsia="ru-RU"/>
        </w:rPr>
        <w:t>Управления Росреестра по Ростовской области</w:t>
      </w:r>
      <w:r w:rsidR="003F2BBB" w:rsidRPr="002652C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3F2BBB" w:rsidRPr="002652CF">
        <w:rPr>
          <w:rFonts w:ascii="Times New Roman" w:eastAsia="Times New Roman" w:hAnsi="Times New Roman"/>
          <w:sz w:val="28"/>
          <w:szCs w:val="28"/>
          <w:lang w:eastAsia="ru-RU"/>
        </w:rPr>
        <w:t>Россельхознадзором</w:t>
      </w:r>
      <w:proofErr w:type="spellEnd"/>
      <w:r w:rsidR="003F2BBB" w:rsidRPr="002652C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="003F2BBB" w:rsidRPr="002652CF">
        <w:rPr>
          <w:rFonts w:ascii="Times New Roman" w:eastAsia="Times New Roman" w:hAnsi="Times New Roman"/>
          <w:sz w:val="28"/>
          <w:szCs w:val="28"/>
          <w:lang w:eastAsia="ru-RU"/>
        </w:rPr>
        <w:t>Росприроднадзором</w:t>
      </w:r>
      <w:proofErr w:type="spellEnd"/>
      <w:proofErr w:type="gramEnd"/>
      <w:r w:rsidR="003F2BBB" w:rsidRPr="002652CF">
        <w:rPr>
          <w:rFonts w:ascii="Times New Roman" w:eastAsia="Times New Roman" w:hAnsi="Times New Roman"/>
          <w:sz w:val="28"/>
          <w:szCs w:val="28"/>
          <w:lang w:eastAsia="ru-RU"/>
        </w:rPr>
        <w:t xml:space="preserve"> а также муниципальными </w:t>
      </w:r>
      <w:r w:rsidR="00A11C83">
        <w:rPr>
          <w:rFonts w:ascii="Times New Roman" w:eastAsia="Times New Roman" w:hAnsi="Times New Roman"/>
          <w:sz w:val="28"/>
          <w:szCs w:val="28"/>
          <w:lang w:eastAsia="ru-RU"/>
        </w:rPr>
        <w:t>инспекторами</w:t>
      </w:r>
      <w:r w:rsidR="00D270C9" w:rsidRPr="002652CF">
        <w:rPr>
          <w:rFonts w:ascii="Times New Roman" w:eastAsia="Times New Roman" w:hAnsi="Times New Roman"/>
          <w:sz w:val="28"/>
          <w:szCs w:val="28"/>
          <w:lang w:eastAsia="ru-RU"/>
        </w:rPr>
        <w:t xml:space="preserve"> в форме проверок </w:t>
      </w:r>
      <w:r w:rsidR="00A11C83">
        <w:rPr>
          <w:rFonts w:ascii="Times New Roman" w:eastAsia="Times New Roman" w:hAnsi="Times New Roman"/>
          <w:sz w:val="28"/>
          <w:szCs w:val="28"/>
          <w:lang w:eastAsia="ru-RU"/>
        </w:rPr>
        <w:t>выполнения</w:t>
      </w:r>
      <w:r w:rsidR="00D270C9" w:rsidRPr="002652CF">
        <w:rPr>
          <w:rFonts w:ascii="Times New Roman" w:eastAsia="Times New Roman" w:hAnsi="Times New Roman"/>
          <w:sz w:val="28"/>
          <w:szCs w:val="28"/>
          <w:lang w:eastAsia="ru-RU"/>
        </w:rPr>
        <w:t xml:space="preserve"> юридическими лицами или индивидуальными предпринимателями, физическими лицами, а также должностными лицами обязательных требований, установленных феде</w:t>
      </w:r>
      <w:r w:rsidR="00A11C83">
        <w:rPr>
          <w:rFonts w:ascii="Times New Roman" w:eastAsia="Times New Roman" w:hAnsi="Times New Roman"/>
          <w:sz w:val="28"/>
          <w:szCs w:val="28"/>
          <w:lang w:eastAsia="ru-RU"/>
        </w:rPr>
        <w:t>ральными законами или принимаемых</w:t>
      </w:r>
      <w:r w:rsidR="00D270C9" w:rsidRPr="002652CF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иными нормативно-правовыми актами, в установленной сфере деятельности.</w:t>
      </w:r>
    </w:p>
    <w:p w:rsidR="00DE37F2" w:rsidRPr="00DE37F2" w:rsidRDefault="008B3E04" w:rsidP="005220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E37F2" w:rsidRPr="002652CF">
        <w:rPr>
          <w:rFonts w:ascii="Times New Roman" w:eastAsia="Times New Roman" w:hAnsi="Times New Roman"/>
          <w:sz w:val="28"/>
          <w:szCs w:val="28"/>
          <w:lang w:eastAsia="ru-RU"/>
        </w:rPr>
        <w:t xml:space="preserve">Независимо от того, проводит ли </w:t>
      </w:r>
      <w:proofErr w:type="spellStart"/>
      <w:r w:rsidR="00DE37F2" w:rsidRPr="002652CF">
        <w:rPr>
          <w:rFonts w:ascii="Times New Roman" w:eastAsia="Times New Roman" w:hAnsi="Times New Roman"/>
          <w:sz w:val="28"/>
          <w:szCs w:val="28"/>
          <w:lang w:eastAsia="ru-RU"/>
        </w:rPr>
        <w:t>госземинспектор</w:t>
      </w:r>
      <w:proofErr w:type="spellEnd"/>
      <w:r w:rsidR="00DE37F2" w:rsidRPr="002652CF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плановую проверку или выезжает по жалобе, закон дает ему право совершать ряд правовых действий:</w:t>
      </w:r>
      <w:r w:rsidR="00DE37F2" w:rsidRPr="00DE37F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проверку законности оснований пользования земельным участком; обследование фактического состояния использования или неиспользования данного объекта; </w:t>
      </w:r>
      <w:r w:rsidR="00DE37F2" w:rsidRPr="00DE37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проверку его использования в соответствии с его целевым назначением и в соответствии с правовым положением субъекта.</w:t>
      </w:r>
    </w:p>
    <w:p w:rsidR="00DE37F2" w:rsidRPr="00DE37F2" w:rsidRDefault="008B3E04" w:rsidP="005220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E37F2" w:rsidRPr="00DE37F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доказательства законности пользования Вами земельного участка Вы или Ваш представитель, полномочия которого могут подтверждаться учредительными документами (для юридических лиц), доверенностью, ордером адвоката для всех лиц, можете представить </w:t>
      </w:r>
      <w:proofErr w:type="spellStart"/>
      <w:r w:rsidR="00DE37F2" w:rsidRPr="00DE37F2">
        <w:rPr>
          <w:rFonts w:ascii="Times New Roman" w:eastAsia="Times New Roman" w:hAnsi="Times New Roman"/>
          <w:sz w:val="28"/>
          <w:szCs w:val="28"/>
          <w:lang w:eastAsia="ru-RU"/>
        </w:rPr>
        <w:t>госземинспектору</w:t>
      </w:r>
      <w:proofErr w:type="spellEnd"/>
      <w:r w:rsidR="00DE37F2" w:rsidRPr="00DE37F2">
        <w:rPr>
          <w:rFonts w:ascii="Times New Roman" w:eastAsia="Times New Roman" w:hAnsi="Times New Roman"/>
          <w:sz w:val="28"/>
          <w:szCs w:val="28"/>
          <w:lang w:eastAsia="ru-RU"/>
        </w:rPr>
        <w:t xml:space="preserve"> один из следующих документов: постановление об отводе земельного участка;  договоры: купли-продажи, аренды,</w:t>
      </w:r>
      <w:r w:rsidR="00DE37F2" w:rsidRPr="002652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37F2" w:rsidRPr="00DE37F2">
        <w:rPr>
          <w:rFonts w:ascii="Times New Roman" w:eastAsia="Times New Roman" w:hAnsi="Times New Roman"/>
          <w:sz w:val="28"/>
          <w:szCs w:val="28"/>
          <w:lang w:eastAsia="ru-RU"/>
        </w:rPr>
        <w:t>субаренды, безвозмездного срочного пользования земельным участком; свидетельства: о праве на наследство, праве пожизненного наследуемого владения, праве постоянного (бессрочного) пользования земельным участком.</w:t>
      </w:r>
      <w:r w:rsidR="00DE37F2" w:rsidRPr="009C2F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37F2" w:rsidRPr="00DE37F2">
        <w:rPr>
          <w:rFonts w:ascii="Times New Roman" w:eastAsia="Times New Roman" w:hAnsi="Times New Roman"/>
          <w:sz w:val="28"/>
          <w:szCs w:val="28"/>
          <w:lang w:eastAsia="ru-RU"/>
        </w:rPr>
        <w:t>В случае если земельный участок принадлежит Вам на праве собственности и это право возникло после 01.01.1999</w:t>
      </w:r>
      <w:r w:rsidR="00A11C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37F2" w:rsidRPr="00DE37F2">
        <w:rPr>
          <w:rFonts w:ascii="Times New Roman" w:eastAsia="Times New Roman" w:hAnsi="Times New Roman"/>
          <w:sz w:val="28"/>
          <w:szCs w:val="28"/>
          <w:lang w:eastAsia="ru-RU"/>
        </w:rPr>
        <w:t xml:space="preserve">г., Вы должны предъявить инспектору свидетельство, подтверждающее факт государственной регистрации права собственности. </w:t>
      </w:r>
    </w:p>
    <w:p w:rsidR="00DE37F2" w:rsidRPr="00DE37F2" w:rsidRDefault="008B3E04" w:rsidP="005220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="00DE37F2" w:rsidRPr="00DE37F2">
        <w:rPr>
          <w:rFonts w:ascii="Times New Roman" w:eastAsia="Times New Roman" w:hAnsi="Times New Roman"/>
          <w:sz w:val="28"/>
          <w:szCs w:val="28"/>
          <w:lang w:eastAsia="ru-RU"/>
        </w:rPr>
        <w:t>Госземинспектор</w:t>
      </w:r>
      <w:proofErr w:type="spellEnd"/>
      <w:r w:rsidR="00DE37F2" w:rsidRPr="00DE37F2">
        <w:rPr>
          <w:rFonts w:ascii="Times New Roman" w:eastAsia="Times New Roman" w:hAnsi="Times New Roman"/>
          <w:sz w:val="28"/>
          <w:szCs w:val="28"/>
          <w:lang w:eastAsia="ru-RU"/>
        </w:rPr>
        <w:t xml:space="preserve"> единолично или совместно с комиссией должен проверить объект, выполнить необходимые работы, в состав которых могут входить натурные измерения, опрос граждан и должностных лиц, получение объяснений. Для этого у </w:t>
      </w:r>
      <w:proofErr w:type="spellStart"/>
      <w:r w:rsidR="00DE37F2" w:rsidRPr="00DE37F2">
        <w:rPr>
          <w:rFonts w:ascii="Times New Roman" w:eastAsia="Times New Roman" w:hAnsi="Times New Roman"/>
          <w:sz w:val="28"/>
          <w:szCs w:val="28"/>
          <w:lang w:eastAsia="ru-RU"/>
        </w:rPr>
        <w:t>госземинспектора</w:t>
      </w:r>
      <w:proofErr w:type="spellEnd"/>
      <w:r w:rsidR="00DE37F2" w:rsidRPr="00DE37F2">
        <w:rPr>
          <w:rFonts w:ascii="Times New Roman" w:eastAsia="Times New Roman" w:hAnsi="Times New Roman"/>
          <w:sz w:val="28"/>
          <w:szCs w:val="28"/>
          <w:lang w:eastAsia="ru-RU"/>
        </w:rPr>
        <w:t xml:space="preserve"> есть право беспрепятственно посещать и обследовать земельные участки,  безвозмездно получать сведения и материалы, обращаться в ОВД за содействием в предотвращении или пресечении действий, препятствующих осуществлению инспекторами законной деятельности, а также в установлении личности граждан, виновных в нарушении земельного законодательства.</w:t>
      </w:r>
    </w:p>
    <w:p w:rsidR="00DE37F2" w:rsidRPr="00DE37F2" w:rsidRDefault="00C50269" w:rsidP="005220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E37F2" w:rsidRPr="00DE37F2">
        <w:rPr>
          <w:rFonts w:ascii="Times New Roman" w:eastAsia="Times New Roman" w:hAnsi="Times New Roman"/>
          <w:sz w:val="28"/>
          <w:szCs w:val="28"/>
          <w:lang w:eastAsia="ru-RU"/>
        </w:rPr>
        <w:t xml:space="preserve">Все этапы работы </w:t>
      </w:r>
      <w:proofErr w:type="spellStart"/>
      <w:r w:rsidR="00DE37F2" w:rsidRPr="00DE37F2">
        <w:rPr>
          <w:rFonts w:ascii="Times New Roman" w:eastAsia="Times New Roman" w:hAnsi="Times New Roman"/>
          <w:sz w:val="28"/>
          <w:szCs w:val="28"/>
          <w:lang w:eastAsia="ru-RU"/>
        </w:rPr>
        <w:t>госземинспектора</w:t>
      </w:r>
      <w:proofErr w:type="spellEnd"/>
      <w:r w:rsidR="00DE37F2" w:rsidRPr="00DE37F2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должны быть отражены в соответствующих документах, например, по результатам проведенной проверки составляется </w:t>
      </w:r>
      <w:hyperlink r:id="rId7" w:history="1">
        <w:r w:rsidR="00DE37F2" w:rsidRPr="00DE37F2">
          <w:rPr>
            <w:rFonts w:ascii="Times New Roman" w:eastAsia="Times New Roman" w:hAnsi="Times New Roman"/>
            <w:sz w:val="28"/>
            <w:szCs w:val="28"/>
            <w:lang w:eastAsia="ru-RU"/>
          </w:rPr>
          <w:t>акт</w:t>
        </w:r>
      </w:hyperlink>
      <w:r w:rsidR="00DE37F2" w:rsidRPr="00DE37F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проверки соблюдения земельного законодательства (далее - акт). В акте делается запись о наличии или отсутствии нарушений земельного законодательства на проверяемом земельном участке. </w:t>
      </w:r>
    </w:p>
    <w:p w:rsidR="00DE37F2" w:rsidRPr="00DE37F2" w:rsidRDefault="00C50269" w:rsidP="005220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E37F2" w:rsidRPr="00DE37F2">
        <w:rPr>
          <w:rFonts w:ascii="Times New Roman" w:eastAsia="Times New Roman" w:hAnsi="Times New Roman"/>
          <w:sz w:val="28"/>
          <w:szCs w:val="28"/>
          <w:lang w:eastAsia="ru-RU"/>
        </w:rPr>
        <w:t>В случае выявления нарушений земельного законодательства</w:t>
      </w:r>
      <w:r w:rsidR="00C8445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E37F2" w:rsidRPr="00DE37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E37F2" w:rsidRPr="00DE37F2">
        <w:rPr>
          <w:rFonts w:ascii="Times New Roman" w:eastAsia="Times New Roman" w:hAnsi="Times New Roman"/>
          <w:sz w:val="28"/>
          <w:szCs w:val="28"/>
          <w:lang w:eastAsia="ru-RU"/>
        </w:rPr>
        <w:t>госземинспектор</w:t>
      </w:r>
      <w:proofErr w:type="spellEnd"/>
      <w:r w:rsidR="00C8445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E37F2" w:rsidRPr="00DE37F2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одновременно с актом</w:t>
      </w:r>
      <w:r w:rsidR="00C8445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E37F2" w:rsidRPr="00DE37F2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должен вручить предписание об устранении нарушений лицу, в отношении которого проводилась проверка</w:t>
      </w:r>
      <w:r w:rsidR="00DE37F2" w:rsidRPr="009C2F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37F2" w:rsidRPr="002652CF">
        <w:rPr>
          <w:rFonts w:ascii="Times New Roman" w:eastAsia="Times New Roman" w:hAnsi="Times New Roman"/>
          <w:sz w:val="28"/>
          <w:szCs w:val="28"/>
          <w:lang w:eastAsia="ru-RU"/>
        </w:rPr>
        <w:t>с установлением срока устранения нарушения</w:t>
      </w:r>
      <w:r w:rsidR="00DE37F2" w:rsidRPr="00DE37F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E37F2" w:rsidRPr="009C2F62">
        <w:rPr>
          <w:rFonts w:ascii="Times New Roman" w:eastAsia="Times New Roman" w:hAnsi="Times New Roman"/>
          <w:sz w:val="28"/>
          <w:szCs w:val="28"/>
          <w:lang w:eastAsia="ru-RU"/>
        </w:rPr>
        <w:t xml:space="preserve">По окончанию </w:t>
      </w:r>
      <w:r w:rsidR="00C8445E">
        <w:rPr>
          <w:rFonts w:ascii="Times New Roman" w:eastAsia="Times New Roman" w:hAnsi="Times New Roman"/>
          <w:sz w:val="28"/>
          <w:szCs w:val="28"/>
          <w:lang w:eastAsia="ru-RU"/>
        </w:rPr>
        <w:t>указанного в представлении срока, инспектор обяза</w:t>
      </w:r>
      <w:r w:rsidR="00DE37F2" w:rsidRPr="009C2F62">
        <w:rPr>
          <w:rFonts w:ascii="Times New Roman" w:eastAsia="Times New Roman" w:hAnsi="Times New Roman"/>
          <w:sz w:val="28"/>
          <w:szCs w:val="28"/>
          <w:lang w:eastAsia="ru-RU"/>
        </w:rPr>
        <w:t xml:space="preserve">н провести повторную проверку </w:t>
      </w:r>
      <w:r w:rsidR="00C8445E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исполнения выданного </w:t>
      </w:r>
      <w:r w:rsidR="00DE37F2" w:rsidRPr="009C2F62">
        <w:rPr>
          <w:rFonts w:ascii="Times New Roman" w:eastAsia="Times New Roman" w:hAnsi="Times New Roman"/>
          <w:sz w:val="28"/>
          <w:szCs w:val="28"/>
          <w:lang w:eastAsia="ru-RU"/>
        </w:rPr>
        <w:t>предписания.</w:t>
      </w:r>
    </w:p>
    <w:p w:rsidR="00DE37F2" w:rsidRPr="002652CF" w:rsidRDefault="00C50269" w:rsidP="005220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E37F2" w:rsidRPr="00DD024C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выявления в результате проверки административного правонарушения </w:t>
      </w:r>
      <w:proofErr w:type="spellStart"/>
      <w:r w:rsidR="00DE37F2" w:rsidRPr="00DD024C">
        <w:rPr>
          <w:rFonts w:ascii="Times New Roman" w:eastAsia="Times New Roman" w:hAnsi="Times New Roman"/>
          <w:sz w:val="28"/>
          <w:szCs w:val="28"/>
          <w:lang w:eastAsia="ru-RU"/>
        </w:rPr>
        <w:t>госземинспектор</w:t>
      </w:r>
      <w:proofErr w:type="spellEnd"/>
      <w:r w:rsidR="00DE37F2" w:rsidRPr="00DD024C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должен составить</w:t>
      </w:r>
      <w:r w:rsidR="00F70804" w:rsidRPr="00DD024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</w:t>
      </w:r>
      <w:r w:rsidR="00C8445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70804" w:rsidRPr="002652CF" w:rsidRDefault="00C50269" w:rsidP="005220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70804" w:rsidRPr="002652CF">
        <w:rPr>
          <w:rFonts w:ascii="Times New Roman" w:eastAsia="Times New Roman" w:hAnsi="Times New Roman"/>
          <w:sz w:val="28"/>
          <w:szCs w:val="28"/>
          <w:lang w:eastAsia="ru-RU"/>
        </w:rPr>
        <w:t>Статья 7.1 Ко</w:t>
      </w:r>
      <w:r w:rsidR="00C8445E">
        <w:rPr>
          <w:rFonts w:ascii="Times New Roman" w:eastAsia="Times New Roman" w:hAnsi="Times New Roman"/>
          <w:sz w:val="28"/>
          <w:szCs w:val="28"/>
          <w:lang w:eastAsia="ru-RU"/>
        </w:rPr>
        <w:t>декса об административных правонарушениях</w:t>
      </w:r>
      <w:r w:rsidR="00F70804" w:rsidRPr="002652CF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="00C8445E">
        <w:rPr>
          <w:rFonts w:ascii="Times New Roman" w:eastAsia="Times New Roman" w:hAnsi="Times New Roman"/>
          <w:sz w:val="28"/>
          <w:szCs w:val="28"/>
          <w:lang w:eastAsia="ru-RU"/>
        </w:rPr>
        <w:t>оссийской Федерации (далее – КоАП РФ)</w:t>
      </w:r>
      <w:r w:rsidR="00F70804" w:rsidRPr="002652CF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предусматривает ответственность за самовольное занятие земельного участка или использование земельного участка без оформленных в установленном порядке правоустанавливающих документов на землю, а в случае необходимости - без документов, разрешающих осуществление хозяйственной деятельности.</w:t>
      </w:r>
    </w:p>
    <w:p w:rsidR="00F70804" w:rsidRPr="002652CF" w:rsidRDefault="00C50269" w:rsidP="005220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70804" w:rsidRPr="002652CF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1 статьи 7.2 КоАП РФ предусматривает ответственность за уничтожение межевых знаков границ земельных участков. </w:t>
      </w:r>
    </w:p>
    <w:p w:rsidR="00F70804" w:rsidRPr="00F70804" w:rsidRDefault="00C50269" w:rsidP="005220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70804" w:rsidRPr="00F70804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 w:rsidR="00C8445E">
        <w:rPr>
          <w:rFonts w:ascii="Times New Roman" w:eastAsia="Times New Roman" w:hAnsi="Times New Roman"/>
          <w:sz w:val="28"/>
          <w:szCs w:val="28"/>
          <w:lang w:eastAsia="ru-RU"/>
        </w:rPr>
        <w:t>со статьей 42 ЗК</w:t>
      </w:r>
      <w:r w:rsidR="00F70804" w:rsidRPr="00F70804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именно в обязанности собственников и пользователей земельных участков входит сохранять межевые, геодезические и другие специальные знаки, установленные на земельных участках в с</w:t>
      </w:r>
      <w:r w:rsidR="009C2F62">
        <w:rPr>
          <w:rFonts w:ascii="Times New Roman" w:eastAsia="Times New Roman" w:hAnsi="Times New Roman"/>
          <w:sz w:val="28"/>
          <w:szCs w:val="28"/>
          <w:lang w:eastAsia="ru-RU"/>
        </w:rPr>
        <w:t xml:space="preserve">оответствии с </w:t>
      </w:r>
      <w:r w:rsidR="009C2F6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законодательством, а также использовать земельный участок в соответствии целевым назначением и видом разрешенного использования</w:t>
      </w:r>
      <w:r w:rsidR="00C8445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C2F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70804" w:rsidRPr="002652CF" w:rsidRDefault="00C50269" w:rsidP="005220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70804" w:rsidRPr="002652CF">
        <w:rPr>
          <w:rFonts w:ascii="Times New Roman" w:eastAsia="Times New Roman" w:hAnsi="Times New Roman"/>
          <w:sz w:val="28"/>
          <w:szCs w:val="28"/>
          <w:lang w:eastAsia="ru-RU"/>
        </w:rPr>
        <w:t>Статья 7.10 КоАП РФ предусматривает ответственность в части самовольной переуступки права пользования землей, а равно самовольного обмена земельного участка.</w:t>
      </w:r>
    </w:p>
    <w:p w:rsidR="00F70804" w:rsidRPr="002652CF" w:rsidRDefault="00C50269" w:rsidP="005220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70804" w:rsidRPr="002652CF">
        <w:rPr>
          <w:rFonts w:ascii="Times New Roman" w:eastAsia="Times New Roman" w:hAnsi="Times New Roman"/>
          <w:sz w:val="28"/>
          <w:szCs w:val="28"/>
          <w:lang w:eastAsia="ru-RU"/>
        </w:rPr>
        <w:t>Статья 8.8 КоАП РФ предусматривает ответственность за использование земельного участка не по целевому назначению в соответствии с его принадлежностью к той или иной категории земель и разрешенным использованием или неиспользование земельного участка, предназначенного для сельскохозяйственного производства либо жилищного или иного строительства, в указанных целях в течение срока, установленного федеральным законом. Невыполнение или несвоевременное выполнение обязанностей по приведению земель в состояние, пригодное для использования по целевому назначению.</w:t>
      </w:r>
    </w:p>
    <w:p w:rsidR="00F70804" w:rsidRPr="00F70804" w:rsidRDefault="00C50269" w:rsidP="005220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70804" w:rsidRPr="00F70804">
        <w:rPr>
          <w:rFonts w:ascii="Times New Roman" w:eastAsia="Times New Roman" w:hAnsi="Times New Roman"/>
          <w:sz w:val="28"/>
          <w:szCs w:val="28"/>
          <w:lang w:eastAsia="ru-RU"/>
        </w:rPr>
        <w:t>При этом надо знать, что целевое назначение того или иного земельного участка указывается в решен</w:t>
      </w:r>
      <w:proofErr w:type="gramStart"/>
      <w:r w:rsidR="00F70804" w:rsidRPr="00F70804">
        <w:rPr>
          <w:rFonts w:ascii="Times New Roman" w:eastAsia="Times New Roman" w:hAnsi="Times New Roman"/>
          <w:sz w:val="28"/>
          <w:szCs w:val="28"/>
          <w:lang w:eastAsia="ru-RU"/>
        </w:rPr>
        <w:t>ии о е</w:t>
      </w:r>
      <w:proofErr w:type="gramEnd"/>
      <w:r w:rsidR="00F70804" w:rsidRPr="00F70804">
        <w:rPr>
          <w:rFonts w:ascii="Times New Roman" w:eastAsia="Times New Roman" w:hAnsi="Times New Roman"/>
          <w:sz w:val="28"/>
          <w:szCs w:val="28"/>
          <w:lang w:eastAsia="ru-RU"/>
        </w:rPr>
        <w:t>го предоставлении и в документах на право собственности, владения или пользования.</w:t>
      </w:r>
    </w:p>
    <w:p w:rsidR="00F70804" w:rsidRPr="00F70804" w:rsidRDefault="00C50269" w:rsidP="005220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70804" w:rsidRPr="00F70804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использования земельного участка не по целевому назначению или неиспользования участка в течение определенного срока одновременно с наложением административного взыскания и предупреждения о допущенных земельных правонарушениях </w:t>
      </w:r>
      <w:proofErr w:type="spellStart"/>
      <w:r w:rsidR="00F70804" w:rsidRPr="00F70804">
        <w:rPr>
          <w:rFonts w:ascii="Times New Roman" w:eastAsia="Times New Roman" w:hAnsi="Times New Roman"/>
          <w:sz w:val="28"/>
          <w:szCs w:val="28"/>
          <w:lang w:eastAsia="ru-RU"/>
        </w:rPr>
        <w:t>госземинспектор</w:t>
      </w:r>
      <w:proofErr w:type="spellEnd"/>
      <w:r w:rsidR="00F70804" w:rsidRPr="00F70804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 право в последующем уведомить орган, предусмотренный </w:t>
      </w:r>
      <w:hyperlink r:id="rId8" w:history="1">
        <w:r w:rsidR="00F70804" w:rsidRPr="00F70804">
          <w:rPr>
            <w:rFonts w:ascii="Times New Roman" w:eastAsia="Times New Roman" w:hAnsi="Times New Roman"/>
            <w:sz w:val="28"/>
            <w:szCs w:val="28"/>
            <w:lang w:eastAsia="ru-RU"/>
          </w:rPr>
          <w:t>статьей 29</w:t>
        </w:r>
      </w:hyperlink>
      <w:r w:rsidR="00C8445E">
        <w:rPr>
          <w:rFonts w:ascii="Times New Roman" w:eastAsia="Times New Roman" w:hAnsi="Times New Roman"/>
          <w:sz w:val="28"/>
          <w:szCs w:val="28"/>
          <w:lang w:eastAsia="ru-RU"/>
        </w:rPr>
        <w:t xml:space="preserve"> ЗК</w:t>
      </w:r>
      <w:r w:rsidR="00F70804" w:rsidRPr="00F70804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предоставивший земельный участок</w:t>
      </w:r>
      <w:r w:rsidR="00C8445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70804" w:rsidRPr="00F70804">
        <w:rPr>
          <w:rFonts w:ascii="Times New Roman" w:eastAsia="Times New Roman" w:hAnsi="Times New Roman"/>
          <w:sz w:val="28"/>
          <w:szCs w:val="28"/>
          <w:lang w:eastAsia="ru-RU"/>
        </w:rPr>
        <w:t xml:space="preserve"> о нарушениях. А в случае не устранения указанных в предупреждении земельных правонарушений в установленный срок</w:t>
      </w:r>
      <w:r w:rsidR="00C8445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70804" w:rsidRPr="00F708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70804" w:rsidRPr="00F70804">
        <w:rPr>
          <w:rFonts w:ascii="Times New Roman" w:eastAsia="Times New Roman" w:hAnsi="Times New Roman"/>
          <w:sz w:val="28"/>
          <w:szCs w:val="28"/>
          <w:lang w:eastAsia="ru-RU"/>
        </w:rPr>
        <w:t>госземинспектор</w:t>
      </w:r>
      <w:proofErr w:type="spellEnd"/>
      <w:r w:rsidR="00F70804" w:rsidRPr="00F70804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направить материалы о прекращении права на земельный участок ввиду его ненадлежащего использования в исполнительный орган государственной власти или орган местного самоуправления, предусмотренные </w:t>
      </w:r>
      <w:hyperlink r:id="rId9" w:history="1">
        <w:r w:rsidR="00F70804" w:rsidRPr="00F70804">
          <w:rPr>
            <w:rFonts w:ascii="Times New Roman" w:eastAsia="Times New Roman" w:hAnsi="Times New Roman"/>
            <w:sz w:val="28"/>
            <w:szCs w:val="28"/>
            <w:lang w:eastAsia="ru-RU"/>
          </w:rPr>
          <w:t>статьей 29</w:t>
        </w:r>
      </w:hyperlink>
      <w:r w:rsidR="00F70804" w:rsidRPr="00F708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445E">
        <w:rPr>
          <w:rFonts w:ascii="Times New Roman" w:eastAsia="Times New Roman" w:hAnsi="Times New Roman"/>
          <w:sz w:val="28"/>
          <w:szCs w:val="28"/>
          <w:lang w:eastAsia="ru-RU"/>
        </w:rPr>
        <w:t>ЗК</w:t>
      </w:r>
      <w:r w:rsidR="00C8445E" w:rsidRPr="00F70804">
        <w:rPr>
          <w:rFonts w:ascii="Times New Roman" w:eastAsia="Times New Roman" w:hAnsi="Times New Roman"/>
          <w:sz w:val="28"/>
          <w:szCs w:val="28"/>
          <w:lang w:eastAsia="ru-RU"/>
        </w:rPr>
        <w:t xml:space="preserve"> РФ</w:t>
      </w:r>
      <w:r w:rsidR="00C8445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8445E" w:rsidRPr="00F708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F70804" w:rsidRPr="00F70804">
        <w:rPr>
          <w:rFonts w:ascii="Times New Roman" w:eastAsia="Times New Roman" w:hAnsi="Times New Roman"/>
          <w:sz w:val="28"/>
          <w:szCs w:val="28"/>
          <w:lang w:eastAsia="ru-RU"/>
        </w:rPr>
        <w:t>Последний, если имеются основания для принудительного изъятия земельного участка</w:t>
      </w:r>
      <w:r w:rsidR="00C8445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70804" w:rsidRPr="00F70804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</w:t>
      </w:r>
      <w:hyperlink r:id="rId10" w:history="1">
        <w:r w:rsidR="00F70804" w:rsidRPr="00F70804">
          <w:rPr>
            <w:rFonts w:ascii="Times New Roman" w:eastAsia="Times New Roman" w:hAnsi="Times New Roman"/>
            <w:sz w:val="28"/>
            <w:szCs w:val="28"/>
            <w:lang w:eastAsia="ru-RU"/>
          </w:rPr>
          <w:t>статьей 54</w:t>
        </w:r>
      </w:hyperlink>
      <w:r w:rsidR="00C8445E">
        <w:rPr>
          <w:rFonts w:ascii="Times New Roman" w:eastAsia="Times New Roman" w:hAnsi="Times New Roman"/>
          <w:sz w:val="28"/>
          <w:szCs w:val="28"/>
          <w:lang w:eastAsia="ru-RU"/>
        </w:rPr>
        <w:t xml:space="preserve"> ЗК</w:t>
      </w:r>
      <w:r w:rsidR="00F70804" w:rsidRPr="00F70804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направляет в суд заявление о прекращении прав на земельный участок.</w:t>
      </w:r>
      <w:proofErr w:type="gramEnd"/>
    </w:p>
    <w:p w:rsidR="003F2BBB" w:rsidRPr="002652CF" w:rsidRDefault="00C50269" w:rsidP="005220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270C9" w:rsidRPr="002652CF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КоАП РФ по результатам рассмотрения дела об административном правонарушении</w:t>
      </w:r>
      <w:r w:rsidR="00C8445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270C9" w:rsidRPr="002652CF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случае признания лица виновным в совершении правонарушения</w:t>
      </w:r>
      <w:r w:rsidR="00C8445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270C9" w:rsidRPr="002652CF">
        <w:rPr>
          <w:rFonts w:ascii="Times New Roman" w:eastAsia="Times New Roman" w:hAnsi="Times New Roman"/>
          <w:sz w:val="28"/>
          <w:szCs w:val="28"/>
          <w:lang w:eastAsia="ru-RU"/>
        </w:rPr>
        <w:t xml:space="preserve"> выносится постановление о назначен</w:t>
      </w:r>
      <w:r w:rsidR="00DE37F2" w:rsidRPr="002652CF">
        <w:rPr>
          <w:rFonts w:ascii="Times New Roman" w:eastAsia="Times New Roman" w:hAnsi="Times New Roman"/>
          <w:sz w:val="28"/>
          <w:szCs w:val="28"/>
          <w:lang w:eastAsia="ru-RU"/>
        </w:rPr>
        <w:t xml:space="preserve">ии административного наказания. </w:t>
      </w:r>
      <w:r w:rsidR="00C8445E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D270C9" w:rsidRPr="002652CF">
        <w:rPr>
          <w:rFonts w:ascii="Times New Roman" w:eastAsia="Times New Roman" w:hAnsi="Times New Roman"/>
          <w:sz w:val="28"/>
          <w:szCs w:val="28"/>
          <w:lang w:eastAsia="ru-RU"/>
        </w:rPr>
        <w:t xml:space="preserve">а совершение административных правонарушений </w:t>
      </w:r>
      <w:r w:rsidR="00C8445E">
        <w:rPr>
          <w:rFonts w:ascii="Times New Roman" w:eastAsia="Times New Roman" w:hAnsi="Times New Roman"/>
          <w:sz w:val="28"/>
          <w:szCs w:val="28"/>
          <w:lang w:eastAsia="ru-RU"/>
        </w:rPr>
        <w:t>в сфере</w:t>
      </w:r>
      <w:r w:rsidR="00D270C9" w:rsidRPr="002652CF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</w:t>
      </w:r>
      <w:r w:rsidR="00C8445E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D270C9" w:rsidRPr="002652CF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земельного законодательства  </w:t>
      </w:r>
      <w:r w:rsidR="00C8445E" w:rsidRPr="002652CF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 </w:t>
      </w:r>
      <w:r w:rsidR="00D270C9" w:rsidRPr="002652CF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установлены и применяются административные наказания </w:t>
      </w:r>
      <w:r w:rsidR="00397828" w:rsidRPr="002652CF">
        <w:rPr>
          <w:rFonts w:ascii="Times New Roman" w:eastAsia="Times New Roman" w:hAnsi="Times New Roman"/>
          <w:sz w:val="28"/>
          <w:szCs w:val="28"/>
          <w:lang w:eastAsia="ru-RU"/>
        </w:rPr>
        <w:t>только</w:t>
      </w:r>
      <w:r w:rsidR="00651B50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397828" w:rsidRPr="002652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70C9" w:rsidRPr="002652CF">
        <w:rPr>
          <w:rFonts w:ascii="Times New Roman" w:eastAsia="Times New Roman" w:hAnsi="Times New Roman"/>
          <w:sz w:val="28"/>
          <w:szCs w:val="28"/>
          <w:lang w:eastAsia="ru-RU"/>
        </w:rPr>
        <w:t>виде штрафа.</w:t>
      </w:r>
    </w:p>
    <w:p w:rsidR="00D270C9" w:rsidRPr="002652CF" w:rsidRDefault="00C50269" w:rsidP="005220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270C9" w:rsidRPr="002652CF">
        <w:rPr>
          <w:rFonts w:ascii="Times New Roman" w:eastAsia="Times New Roman" w:hAnsi="Times New Roman"/>
          <w:sz w:val="28"/>
          <w:szCs w:val="28"/>
          <w:lang w:eastAsia="ru-RU"/>
        </w:rPr>
        <w:t>Наложение административного взыскания за нарушение земельного законодательства не освобождает виновных лиц от устранения допущенных нарушений.</w:t>
      </w:r>
    </w:p>
    <w:p w:rsidR="00DD024C" w:rsidRPr="00C8445E" w:rsidRDefault="00C50269" w:rsidP="005220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bookmarkStart w:id="0" w:name="_GoBack"/>
      <w:bookmarkEnd w:id="0"/>
      <w:r w:rsidR="00DD024C" w:rsidRPr="002652CF">
        <w:rPr>
          <w:rFonts w:ascii="Times New Roman" w:eastAsia="Times New Roman" w:hAnsi="Times New Roman"/>
          <w:sz w:val="28"/>
          <w:szCs w:val="28"/>
          <w:lang w:eastAsia="ru-RU"/>
        </w:rPr>
        <w:t>Более подробную информацию о требованиях земельного законодательс</w:t>
      </w:r>
      <w:r w:rsidR="00C8445E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DD024C" w:rsidRPr="002652CF">
        <w:rPr>
          <w:rFonts w:ascii="Times New Roman" w:eastAsia="Times New Roman" w:hAnsi="Times New Roman"/>
          <w:sz w:val="28"/>
          <w:szCs w:val="28"/>
          <w:lang w:eastAsia="ru-RU"/>
        </w:rPr>
        <w:t>ва и мерах ответственности за его нарушение можно узнать на сайте Упра</w:t>
      </w:r>
      <w:r w:rsidR="00C8445E">
        <w:rPr>
          <w:rFonts w:ascii="Times New Roman" w:eastAsia="Times New Roman" w:hAnsi="Times New Roman"/>
          <w:sz w:val="28"/>
          <w:szCs w:val="28"/>
          <w:lang w:eastAsia="ru-RU"/>
        </w:rPr>
        <w:t xml:space="preserve">вления Росреестра по Ростовской </w:t>
      </w:r>
      <w:r w:rsidR="00DD024C" w:rsidRPr="002652CF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области </w:t>
      </w:r>
      <w:hyperlink r:id="rId11" w:history="1">
        <w:r w:rsidR="00DD024C" w:rsidRPr="002652CF">
          <w:rPr>
            <w:rFonts w:ascii="Times New Roman" w:eastAsia="Times New Roman" w:hAnsi="Times New Roman"/>
            <w:sz w:val="28"/>
            <w:szCs w:val="28"/>
            <w:lang w:eastAsia="ru-RU"/>
          </w:rPr>
          <w:t>www.to61.rosreestr.ru</w:t>
        </w:r>
      </w:hyperlink>
      <w:r w:rsidR="00DD024C" w:rsidRPr="002652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024C" w:rsidRPr="00C8445E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99128F">
        <w:rPr>
          <w:rStyle w:val="HTML"/>
          <w:rFonts w:ascii="Times New Roman" w:hAnsi="Times New Roman"/>
          <w:color w:val="auto"/>
          <w:sz w:val="28"/>
          <w:szCs w:val="28"/>
        </w:rPr>
        <w:t xml:space="preserve">раздел </w:t>
      </w:r>
      <w:r w:rsidR="00C8445E" w:rsidRPr="00C8445E">
        <w:rPr>
          <w:rFonts w:ascii="Times New Roman" w:hAnsi="Times New Roman"/>
          <w:sz w:val="28"/>
          <w:szCs w:val="28"/>
        </w:rPr>
        <w:t>Кадастровый учет =&gt; Государственный земельный надзор</w:t>
      </w:r>
      <w:r w:rsidR="00DD024C" w:rsidRPr="00C8445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C8445E" w:rsidRPr="00C8445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F526F" w:rsidRPr="002652CF" w:rsidRDefault="00EF526F" w:rsidP="005220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F526F" w:rsidRPr="002652CF" w:rsidSect="00DD024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103" w:rsidRDefault="00211103" w:rsidP="00DE37F2">
      <w:pPr>
        <w:spacing w:after="0" w:line="240" w:lineRule="auto"/>
      </w:pPr>
      <w:r>
        <w:separator/>
      </w:r>
    </w:p>
  </w:endnote>
  <w:endnote w:type="continuationSeparator" w:id="0">
    <w:p w:rsidR="00211103" w:rsidRDefault="00211103" w:rsidP="00DE3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103" w:rsidRDefault="00211103" w:rsidP="00DE37F2">
      <w:pPr>
        <w:spacing w:after="0" w:line="240" w:lineRule="auto"/>
      </w:pPr>
      <w:r>
        <w:separator/>
      </w:r>
    </w:p>
  </w:footnote>
  <w:footnote w:type="continuationSeparator" w:id="0">
    <w:p w:rsidR="00211103" w:rsidRDefault="00211103" w:rsidP="00DE37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18A"/>
    <w:rsid w:val="00026D89"/>
    <w:rsid w:val="00053272"/>
    <w:rsid w:val="00064A60"/>
    <w:rsid w:val="0008027D"/>
    <w:rsid w:val="00211103"/>
    <w:rsid w:val="002652CF"/>
    <w:rsid w:val="002704AC"/>
    <w:rsid w:val="003408C1"/>
    <w:rsid w:val="00397828"/>
    <w:rsid w:val="003F2BBB"/>
    <w:rsid w:val="00511F97"/>
    <w:rsid w:val="0052203E"/>
    <w:rsid w:val="00651B50"/>
    <w:rsid w:val="00775C99"/>
    <w:rsid w:val="00776923"/>
    <w:rsid w:val="008B3E04"/>
    <w:rsid w:val="008F716A"/>
    <w:rsid w:val="0099128F"/>
    <w:rsid w:val="009C2F62"/>
    <w:rsid w:val="00A11C83"/>
    <w:rsid w:val="00C0299E"/>
    <w:rsid w:val="00C50269"/>
    <w:rsid w:val="00C83D53"/>
    <w:rsid w:val="00C8445E"/>
    <w:rsid w:val="00CF14DA"/>
    <w:rsid w:val="00D270C9"/>
    <w:rsid w:val="00DD024C"/>
    <w:rsid w:val="00DE37F2"/>
    <w:rsid w:val="00DF33A6"/>
    <w:rsid w:val="00E8418A"/>
    <w:rsid w:val="00EF21B8"/>
    <w:rsid w:val="00EF526F"/>
    <w:rsid w:val="00F7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DE37F2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4">
    <w:name w:val="Текст сноски Знак"/>
    <w:link w:val="a3"/>
    <w:semiHidden/>
    <w:rsid w:val="00DE37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DE37F2"/>
    <w:rPr>
      <w:vertAlign w:val="superscript"/>
    </w:rPr>
  </w:style>
  <w:style w:type="character" w:styleId="a6">
    <w:name w:val="Hyperlink"/>
    <w:rsid w:val="00DE37F2"/>
    <w:rPr>
      <w:color w:val="0000FF"/>
      <w:u w:val="single"/>
    </w:rPr>
  </w:style>
  <w:style w:type="character" w:customStyle="1" w:styleId="apple-converted-space">
    <w:name w:val="apple-converted-space"/>
    <w:basedOn w:val="a0"/>
    <w:rsid w:val="003F2BBB"/>
  </w:style>
  <w:style w:type="paragraph" w:customStyle="1" w:styleId="ConsPlusNormal">
    <w:name w:val="ConsPlusNormal"/>
    <w:rsid w:val="00F7080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HTML">
    <w:name w:val="HTML Cite"/>
    <w:basedOn w:val="a0"/>
    <w:rsid w:val="00C8445E"/>
    <w:rPr>
      <w:rFonts w:cs="Times New Roman"/>
      <w:color w:val="0099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DE37F2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4">
    <w:name w:val="Текст сноски Знак"/>
    <w:link w:val="a3"/>
    <w:semiHidden/>
    <w:rsid w:val="00DE37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DE37F2"/>
    <w:rPr>
      <w:vertAlign w:val="superscript"/>
    </w:rPr>
  </w:style>
  <w:style w:type="character" w:styleId="a6">
    <w:name w:val="Hyperlink"/>
    <w:rsid w:val="00DE37F2"/>
    <w:rPr>
      <w:color w:val="0000FF"/>
      <w:u w:val="single"/>
    </w:rPr>
  </w:style>
  <w:style w:type="character" w:customStyle="1" w:styleId="apple-converted-space">
    <w:name w:val="apple-converted-space"/>
    <w:basedOn w:val="a0"/>
    <w:rsid w:val="003F2BBB"/>
  </w:style>
  <w:style w:type="paragraph" w:customStyle="1" w:styleId="ConsPlusNormal">
    <w:name w:val="ConsPlusNormal"/>
    <w:rsid w:val="00F7080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HTML">
    <w:name w:val="HTML Cite"/>
    <w:basedOn w:val="a0"/>
    <w:rsid w:val="00C8445E"/>
    <w:rPr>
      <w:rFonts w:cs="Times New Roman"/>
      <w:color w:val="0099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6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2874;fld=134;dst=10026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2417;fld=134;dst=3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to61.rosreestr.ru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LAW;n=43057;fld=134;dst=1004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02874;fld=134;dst=1002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8964</CharactersWithSpaces>
  <SharedDoc>false</SharedDoc>
  <HLinks>
    <vt:vector size="30" baseType="variant">
      <vt:variant>
        <vt:i4>1048601</vt:i4>
      </vt:variant>
      <vt:variant>
        <vt:i4>12</vt:i4>
      </vt:variant>
      <vt:variant>
        <vt:i4>0</vt:i4>
      </vt:variant>
      <vt:variant>
        <vt:i4>5</vt:i4>
      </vt:variant>
      <vt:variant>
        <vt:lpwstr>http://www.to61.rosreestr.ru/</vt:lpwstr>
      </vt:variant>
      <vt:variant>
        <vt:lpwstr/>
      </vt:variant>
      <vt:variant>
        <vt:i4>524371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consultantplus://offline/main?base=LAW;n=43057;fld=134;dst=100471</vt:lpwstr>
      </vt:variant>
      <vt:variant>
        <vt:lpwstr/>
      </vt:variant>
      <vt:variant>
        <vt:i4>3211361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consultantplus://offline/main?base=LAW;n=102874;fld=134;dst=100261</vt:lpwstr>
      </vt:variant>
      <vt:variant>
        <vt:lpwstr/>
      </vt:variant>
      <vt:variant>
        <vt:i4>3211361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consultantplus://offline/main?base=LAW;n=102874;fld=134;dst=100261</vt:lpwstr>
      </vt:variant>
      <vt:variant>
        <vt:lpwstr/>
      </vt:variant>
      <vt:variant>
        <vt:i4>3407978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consultantplus://offline/main?base=LAW;n=102417;fld=134;dst=30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chernix_sa</dc:creator>
  <cp:lastModifiedBy>Mak-B</cp:lastModifiedBy>
  <cp:revision>3</cp:revision>
  <dcterms:created xsi:type="dcterms:W3CDTF">2014-12-02T06:52:00Z</dcterms:created>
  <dcterms:modified xsi:type="dcterms:W3CDTF">2014-12-02T07:47:00Z</dcterms:modified>
</cp:coreProperties>
</file>