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МИЛЛЕРОВСКИЙ РАЙОН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«ПЕРВОМАЙСКОЕ СЕЛЬСКОЕ ПОСЕЛЕНИЕ»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ПЕРВОМАЙСКОГО СЕЛЬСКОГО ПОСЕЛЕНИЯ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15.09.2015 № 65  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Малотокмацкий</w:t>
      </w:r>
      <w:proofErr w:type="spellEnd"/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официальном сайте Администрации Первомайского сельского поселения</w:t>
      </w: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F08" w:rsidRPr="00EA1F08" w:rsidRDefault="00EA1F08" w:rsidP="00EA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F08" w:rsidRPr="00EA1F08" w:rsidRDefault="00EA1F08" w:rsidP="00EA1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обеспечения функционирования официального сайта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сельского поселения</w:t>
      </w:r>
      <w:r w:rsidRPr="00EA1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соответствии с Федеральным законом от 09.02.2009 № 8-ФЗ «</w:t>
      </w:r>
      <w:r w:rsidRPr="00EA1F0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EA1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gramStart"/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  <w:r w:rsidRPr="00EA1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1.Утвердить Положение об официальном сайте  Администрации Первомайского сельского поселения согласно приложению.</w:t>
      </w:r>
    </w:p>
    <w:p w:rsidR="00EA1F08" w:rsidRPr="00EA1F08" w:rsidRDefault="00EA1F08" w:rsidP="00EA1F08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Специалистам</w:t>
      </w:r>
      <w:r w:rsidRPr="00EA1F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EA1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организовать работу по своевременному размещению, обновлению и удалению информации в  разделах официального сайта 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Первомайского сельского поселения</w:t>
      </w:r>
      <w:r w:rsidRPr="00EA1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порядке, установленном Положением об официальном сайте 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Первомайского сельского поселения.</w:t>
      </w:r>
    </w:p>
    <w:p w:rsidR="00EA1F08" w:rsidRPr="00EA1F08" w:rsidRDefault="00EA1F08" w:rsidP="00EA1F0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Постановление вступает в силу со дня его официального обнародования.</w:t>
      </w:r>
    </w:p>
    <w:p w:rsidR="00EA1F08" w:rsidRPr="00EA1F08" w:rsidRDefault="00EA1F08" w:rsidP="00EA1F0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proofErr w:type="gram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М.Н. Левочкин</w:t>
      </w: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108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 w:hanging="62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F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Постановления вносит: 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 w:hanging="62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F08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специалист первой категории по правовой и кадровой работе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 w:hanging="62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F0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Первомайского сельского поселения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 w:hanging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сельского поселения  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15.09.2015  № 65 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официальном сайте Администрации 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Первомайского сельского поселения 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Официальный сайт Администрации Первомайского сельского поселения (далее – сайт) создан в сети Интернет с целью обеспечения доступа к информации о деятельности Администрации Первомайского сельского поселения.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b/>
          <w:color w:val="1F497D"/>
          <w:sz w:val="20"/>
          <w:szCs w:val="20"/>
          <w:u w:val="single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Электронный адрес сайта –</w:t>
      </w:r>
      <w:r w:rsidRPr="00EA1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5" w:history="1">
        <w:r w:rsidRPr="00EA1F08">
          <w:rPr>
            <w:rFonts w:ascii="Times New Roman" w:eastAsia="Times New Roman" w:hAnsi="Times New Roman" w:cs="Times New Roman"/>
            <w:b/>
            <w:color w:val="2368AE"/>
            <w:sz w:val="28"/>
            <w:szCs w:val="28"/>
            <w:u w:val="single"/>
            <w:lang w:eastAsia="ru-RU"/>
          </w:rPr>
          <w:t>http://sp-pervomajskoe.ru/</w:t>
        </w:r>
      </w:hyperlink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 электронным адресом </w:t>
      </w:r>
      <w:hyperlink r:id="rId6" w:history="1">
        <w:r w:rsidRPr="00EA1F08">
          <w:rPr>
            <w:rFonts w:ascii="Times New Roman" w:eastAsia="Times New Roman" w:hAnsi="Times New Roman" w:cs="Times New Roman"/>
            <w:b/>
            <w:color w:val="2368AE"/>
            <w:sz w:val="28"/>
            <w:szCs w:val="28"/>
            <w:u w:val="single"/>
            <w:lang w:eastAsia="ru-RU"/>
          </w:rPr>
          <w:t>http://sp-pervomajskoe.ru/</w:t>
        </w:r>
      </w:hyperlink>
      <w:r w:rsidRPr="00EA1F08">
        <w:rPr>
          <w:rFonts w:ascii="Times New Roman" w:eastAsia="Times New Roman" w:hAnsi="Times New Roman" w:cs="Times New Roman"/>
          <w:b/>
          <w:color w:val="548DD4"/>
          <w:sz w:val="28"/>
          <w:szCs w:val="28"/>
          <w:u w:val="single"/>
          <w:lang w:eastAsia="ru-RU"/>
        </w:rPr>
        <w:t xml:space="preserve"> 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официальным сайтом Администрации Первомайского сельского поселения.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Наименование сайта – «Официальный сайт Администрации Первомайского сельского поселения».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Содержание сайта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2.1. На сайте размещается информация, предусмотренная приложением 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агитации по вопросам референдума, информации, нарушающей законодательство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Создание и удаление разделов сайта осуществляется  Исполнителем в соответствии с договором оказания услуг по поддержанию и функционированию официального сайта Первомайского сельского поселения по требованию Заказчика.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Порядок размещения, редактирования</w:t>
      </w:r>
    </w:p>
    <w:p w:rsidR="00EA1F08" w:rsidRPr="00EA1F08" w:rsidRDefault="00EA1F08" w:rsidP="00EA1F08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удаления информации на сайте</w:t>
      </w:r>
    </w:p>
    <w:p w:rsidR="00EA1F08" w:rsidRPr="00EA1F08" w:rsidRDefault="00EA1F08" w:rsidP="00EA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Размещение, редактирование и удаление информации на сайте осуществляется Исполнителем в соответствии с договором оказания услуг по 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поддержанию и функционированию официального сайта Первомайского сельского поселения на основании информации, представляемой в бумажном и (или) электронном видах соответствующими структурными подразделениями Администрации Первомайского сельского поселения в соответствии с приложением  к настоящему  Положению.</w:t>
      </w:r>
      <w:proofErr w:type="gramEnd"/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Первомайского сельского поселения, ответственные за своевременную подготовку информации для размещения на сайте определяются распоряжением Администрации Первомайского сельского поселения</w:t>
      </w:r>
      <w:r w:rsidRPr="00EA1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Размещение информации на сайте осуществляется в соответствии с периодичностью и сроками, предусмотренными приложением  к настоящему Положению. В случае</w:t>
      </w:r>
      <w:proofErr w:type="gram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конкретные периодичность и (или) срок не установлены, специалист  Администрации Первомайского сельского поселения осуществляет проверку необходимости размещения или обновления информации не реже 1 раза в квартал.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Требования к </w:t>
      </w:r>
      <w:proofErr w:type="gramStart"/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технологическим</w:t>
      </w:r>
      <w:proofErr w:type="gramEnd"/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программным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лингвистическим средствам обеспечения пользования сайтом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распространенными</w:t>
      </w:r>
      <w:proofErr w:type="gramEnd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Должна быть предусмотрена защита размещенной на сайте информации от неправомерного доступа.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Размещение, редактирование и удаление информации на сайте осуществляется с использованием сети Интернет.</w:t>
      </w: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Для размещения, редактирования и удаления информации на сайте используются веб-обозреватели с поддержкой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JavaScript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JavaScript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включено.</w:t>
      </w:r>
    </w:p>
    <w:p w:rsidR="00EA1F08" w:rsidRPr="00EA1F08" w:rsidRDefault="00EA1F08" w:rsidP="00EA1F08">
      <w:pPr>
        <w:tabs>
          <w:tab w:val="left" w:pos="708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Информация размещается на сайте в форматах HTML,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PDF. Файл может быть упакован в формате ZIP или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Графическая информация размещается на сайте в форматах JPG, PDF GIF, видеозаписи – в формате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FLV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помощью технологии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Silverlight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аудиозаписи – в формате 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A1F08" w:rsidRPr="00EA1F08" w:rsidRDefault="00EA1F08" w:rsidP="00EA1F08">
      <w:pPr>
        <w:tabs>
          <w:tab w:val="left" w:pos="708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 Максимальный объем графического файла, размещаемого на сайте, –1 </w:t>
      </w:r>
      <w:proofErr w:type="spell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мегобайт</w:t>
      </w:r>
      <w:proofErr w:type="spellEnd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видео- или аудиозаписи – 10 мегабайт, архива- 15 мегабайт.</w:t>
      </w:r>
    </w:p>
    <w:p w:rsidR="00EA1F08" w:rsidRPr="00EA1F08" w:rsidRDefault="00EA1F08" w:rsidP="00EA1F08">
      <w:pPr>
        <w:tabs>
          <w:tab w:val="left" w:pos="708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сайте файлов большего объема осуществляется по согласованию с Исполнителем оказания услуг по поддержанию и функционированию официального сайта Первомайского сельского поселения.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4.9. Информация на сайте размещается на русском языке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использование иностранных языков в электронных адресах, </w:t>
      </w:r>
      <w:r w:rsidRPr="00EA1F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именах собственных, а также в случае отсутствия русскоязычного наименования.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ненормативной лексики.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форме»).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 предоставлять пользователям информацией возможность беспрепятственного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предоставлять пользователям информацией возможность поиска и </w:t>
      </w: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получения информации, размещенной на сайте, средствами автоматизированного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данных в сети Интернет, в том числе поисковыми системами;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обеспечивать бесплатное раскрытие в сети Интернет сводных данных о посещаемости;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ж) предоставлять пользователям информацией возможность масштабировать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(увеличивать и уменьшать) шрифт и элементы интерфейса сайта средствами веб-обозревателя.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Навигационные средства сайта должны соответствовать следующим требованиям: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размещенная на сайте информация должна быть доступна </w:t>
      </w: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пользователям информацией путем последовательного перехода по гиперссылкам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заголовки и подписи на страницах должны описывать содержание (</w:t>
      </w: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назначение) данной страницы, наименование текущего раздела и отображаемого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Программно-техническое обеспечение пользования сайтом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F08" w:rsidRPr="00EA1F08" w:rsidRDefault="00EA1F08" w:rsidP="00EA1F08">
      <w:pPr>
        <w:tabs>
          <w:tab w:val="left" w:pos="708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 Программно-техническое обеспечение пользования сайтом осуществляет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в соответствии с договором оказания услуг по поддержанию и функционированию официального сайта Первомайского сельского поселения.</w:t>
      </w:r>
    </w:p>
    <w:p w:rsidR="00EA1F08" w:rsidRPr="00EA1F08" w:rsidRDefault="00EA1F08" w:rsidP="00EA1F08">
      <w:pPr>
        <w:tabs>
          <w:tab w:val="left" w:pos="708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Исполнитель в соответствии с договором оказания услуг по поддержанию и функционированию официального сайта Первомайского сельского поселения  осуществляет техническое обеспечение сайта:</w:t>
      </w:r>
    </w:p>
    <w:p w:rsidR="00EA1F08" w:rsidRPr="00EA1F08" w:rsidRDefault="00EA1F08" w:rsidP="00EA1F08">
      <w:pPr>
        <w:tabs>
          <w:tab w:val="left" w:pos="708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</w:t>
      </w:r>
      <w:r w:rsidRPr="00EA1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работоспособность и корректность функционирования аппаратных и программных средств сайта.</w:t>
      </w:r>
    </w:p>
    <w:p w:rsidR="00EA1F08" w:rsidRPr="00EA1F08" w:rsidRDefault="00EA1F08" w:rsidP="00EA1F08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Исполняет иные функции, связанные с программно-техническим обеспечением пользования сайтом.</w:t>
      </w:r>
    </w:p>
    <w:p w:rsidR="00EA1F08" w:rsidRPr="00EA1F08" w:rsidRDefault="00EA1F08" w:rsidP="00EA1F08">
      <w:pPr>
        <w:tabs>
          <w:tab w:val="left" w:pos="708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Реализует технические меры по защите информации, размещаемой на сайте, от неправомерного доступа.</w:t>
      </w:r>
    </w:p>
    <w:p w:rsidR="00EA1F08" w:rsidRPr="00EA1F08" w:rsidRDefault="00EA1F08" w:rsidP="00EA1F08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08" w:rsidRPr="00EA1F08" w:rsidRDefault="00EA1F08" w:rsidP="00EA1F08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Прекращение функционирования сайта</w:t>
      </w:r>
    </w:p>
    <w:p w:rsidR="00EA1F08" w:rsidRPr="00EA1F08" w:rsidRDefault="00EA1F08" w:rsidP="00EA1F08">
      <w:pPr>
        <w:shd w:val="clear" w:color="auto" w:fill="FFFFFF"/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6.1. Сайт прекращает свое функционирование на основании постановления</w:t>
      </w: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сельского поселения.</w:t>
      </w:r>
    </w:p>
    <w:p w:rsidR="00EA1F08" w:rsidRPr="00EA1F08" w:rsidRDefault="00EA1F08" w:rsidP="00EA1F08">
      <w:pPr>
        <w:shd w:val="clear" w:color="auto" w:fill="FFFFFF"/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08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Мероприятия, связанные с прекращением функционирования сайта, производятся Исполнителем, осуществляющим техническое обеспечение сайта.</w:t>
      </w:r>
    </w:p>
    <w:p w:rsidR="00EA1F08" w:rsidRPr="00EA1F08" w:rsidRDefault="00EA1F08" w:rsidP="00EA1F0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EA1F08" w:rsidRPr="00EA1F08">
          <w:pgSz w:w="11906" w:h="16838"/>
          <w:pgMar w:top="709" w:right="851" w:bottom="1134" w:left="1304" w:header="709" w:footer="709" w:gutter="0"/>
          <w:cols w:space="720"/>
        </w:sectPr>
      </w:pPr>
    </w:p>
    <w:p w:rsidR="00EA1F08" w:rsidRPr="00EA1F08" w:rsidRDefault="00EA1F08" w:rsidP="00EA1F08">
      <w:pPr>
        <w:pageBreakBefore/>
        <w:tabs>
          <w:tab w:val="left" w:pos="708"/>
        </w:tabs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официальном сайте 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Первомайского сельского поселения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деятельности Администрации Первомайского сельского поселения, </w:t>
      </w:r>
    </w:p>
    <w:p w:rsidR="00EA1F08" w:rsidRPr="00EA1F08" w:rsidRDefault="00EA1F08" w:rsidP="00EA1F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размещаемой в сети Интернет</w:t>
      </w:r>
      <w:proofErr w:type="gramEnd"/>
    </w:p>
    <w:p w:rsidR="00EA1F08" w:rsidRPr="00EA1F08" w:rsidRDefault="00EA1F08" w:rsidP="00EA1F0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534" w:tblpY="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9"/>
        <w:gridCol w:w="2767"/>
        <w:gridCol w:w="40"/>
        <w:gridCol w:w="2143"/>
      </w:tblGrid>
      <w:tr w:rsidR="00EA1F08" w:rsidRPr="00EA1F08" w:rsidTr="00EA1F08">
        <w:trPr>
          <w:trHeight w:val="1104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Категория информации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Периодичность размещения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08" w:rsidRPr="00EA1F08" w:rsidRDefault="00EA1F08" w:rsidP="00EA1F08">
            <w:pPr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EA1F08" w:rsidRPr="00EA1F08" w:rsidTr="00EA1F08">
        <w:trPr>
          <w:trHeight w:val="7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I. Общая информация об администрации муниципального образования (МО).</w:t>
            </w:r>
          </w:p>
        </w:tc>
      </w:tr>
      <w:tr w:rsidR="00EA1F08" w:rsidRPr="00EA1F08" w:rsidTr="00EA1F08">
        <w:trPr>
          <w:trHeight w:val="254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1. 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и сокращенное наименование администрации МО, почтовый адрес, адрес электронной почты для направления запросов пользователями информации и получения запрашиваемой информации, номер телефонов структурных подразделений, «телефон доверия».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оддерживается в актуальном состоянии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</w:t>
            </w:r>
          </w:p>
        </w:tc>
      </w:tr>
      <w:tr w:rsidR="00EA1F08" w:rsidRPr="00EA1F08" w:rsidTr="00EA1F08">
        <w:trPr>
          <w:trHeight w:val="254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Нормативные правовые акты, составляющие правовую основу деятельности администрации МО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поступления нормативного акта в администрацию МО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</w:t>
            </w:r>
            <w:bookmarkStart w:id="0" w:name="_GoBack"/>
            <w:bookmarkEnd w:id="0"/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EA1F08" w:rsidRPr="00EA1F08" w:rsidTr="00EA1F08">
        <w:trPr>
          <w:trHeight w:val="254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Структура администрации МО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 либо изменения структуры поддерживается в актуальном состоянии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Специалисты  </w:t>
            </w:r>
          </w:p>
        </w:tc>
      </w:tr>
      <w:tr w:rsidR="00EA1F08" w:rsidRPr="00EA1F08" w:rsidTr="00EA1F08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II. Информация о нормотворческой деятельности администрации МО.</w:t>
            </w:r>
          </w:p>
        </w:tc>
      </w:tr>
      <w:tr w:rsidR="00EA1F08" w:rsidRPr="00EA1F08" w:rsidTr="00EA1F08">
        <w:trPr>
          <w:trHeight w:val="130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Нормативные правовые акты администрации МО, включая сведения о внесении в них изменений и признании их утратившими силу.</w:t>
            </w:r>
          </w:p>
          <w:p w:rsidR="00EA1F08" w:rsidRPr="00EA1F08" w:rsidRDefault="00EA1F08" w:rsidP="00EA1F0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Первомайского сельского поселения</w:t>
            </w:r>
          </w:p>
        </w:tc>
      </w:tr>
      <w:tr w:rsidR="00EA1F08" w:rsidRPr="00EA1F08" w:rsidTr="00EA1F08">
        <w:trPr>
          <w:trHeight w:val="115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08" w:rsidRPr="00EA1F08" w:rsidRDefault="00EA1F08" w:rsidP="00EA1F0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Административные регламенты и стандарты муниципальных услуг</w:t>
            </w:r>
          </w:p>
          <w:p w:rsidR="00EA1F08" w:rsidRPr="00EA1F08" w:rsidRDefault="00EA1F08" w:rsidP="00EA1F0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F08" w:rsidRPr="00EA1F08" w:rsidRDefault="00EA1F08" w:rsidP="00EA1F0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принятия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Первомайского сельского поселения</w:t>
            </w:r>
          </w:p>
        </w:tc>
      </w:tr>
      <w:tr w:rsidR="00EA1F08" w:rsidRPr="00EA1F08" w:rsidTr="00EA1F08">
        <w:trPr>
          <w:trHeight w:val="259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III. Информация о текущей деятельности администрации МО.</w:t>
            </w:r>
          </w:p>
        </w:tc>
      </w:tr>
      <w:tr w:rsidR="00EA1F08" w:rsidRPr="00EA1F08" w:rsidTr="00EA1F08">
        <w:trPr>
          <w:trHeight w:val="8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муниципальных целевых программ, заказчиком или исполнителем которых является администрация МО.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EA1F08" w:rsidRPr="00EA1F08" w:rsidTr="00EA1F08">
        <w:trPr>
          <w:trHeight w:val="76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сведения о результатах реализации муниципальных целевых программ.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Специалисты </w:t>
            </w:r>
          </w:p>
          <w:p w:rsidR="00EA1F08" w:rsidRPr="00EA1F0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  <w:p w:rsidR="00EA1F08" w:rsidRPr="00EA1F0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A1F08" w:rsidRPr="00EA1F08" w:rsidRDefault="00EA1F08" w:rsidP="00EA1F0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F08" w:rsidRPr="00EA1F08" w:rsidRDefault="00EA1F08" w:rsidP="00EA1F08">
      <w:pPr>
        <w:tabs>
          <w:tab w:val="left" w:pos="70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F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pPr w:leftFromText="180" w:rightFromText="180" w:vertAnchor="page" w:horzAnchor="margin" w:tblpX="534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3234"/>
        <w:gridCol w:w="1592"/>
      </w:tblGrid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Планы и показатели деятельности администрации МО; 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1)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прогноз социально-экономического развития МО и его итоги; 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2)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паспорт МО;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3)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ежегодный отчет о результатах деятельности администрации МО.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Специалисты 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Информационные и аналитические материалы (доклады, отчеты и обзоры информационного характера) о деятельности администрации МО.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Специалисты 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об участии администрации МО в международном сотрудничестве.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Специалисты 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состоянии защиты населения и территории МО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1 категории по ГО и ЧС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размещении заказов на поставки товаров, выполнение работ и оказание услуг для муниципальных нужд, проводимых администрацией МО, муниципальными учреждениями, предприятиями.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по экономическим вопросам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План-график размещения заказов на поставки товаров, выполнение работ и оказание услуг для муниципальных нужд, проводимых администрацией МО, муниципальными учреждениями, предприятиями.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по экономическим вопросам</w:t>
            </w:r>
          </w:p>
        </w:tc>
      </w:tr>
      <w:tr w:rsidR="00EA1F08" w:rsidRPr="00EA1F08" w:rsidTr="00EA1F08">
        <w:trPr>
          <w:trHeight w:val="466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IV. Статистическая информация о деятельности администрации МО.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Статистическая информация о ходе размещения заказов для муниципальных нужд (среднее количество участников торгов, процент экономии)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по экономическим вопросам</w:t>
            </w:r>
          </w:p>
        </w:tc>
      </w:tr>
      <w:tr w:rsidR="00EA1F08" w:rsidRPr="00EA1F08" w:rsidTr="00EA1F08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V. Информация о координационных и совещательных органах, образованных администрацией МО.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08" w:rsidRPr="00EA1F0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Перечень координационных и совещательных органов, образованных администрацией МО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создания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 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о координационных и совещательных органах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создания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 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составе координационных и совещательных органов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создания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 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заседаниях координационных и совещательных органов, анонсы заседаний.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позднее 3 рабочих дней после заседания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EA1F08" w:rsidRPr="00EA1F08" w:rsidTr="00EA1F08">
        <w:trPr>
          <w:trHeight w:val="507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VI. Информация о кадровом обеспечении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администрации МО.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Порядок поступления граждан на 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муниципальную службу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поддерживается в актуальном 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состоянии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Специалист  </w:t>
            </w:r>
          </w:p>
        </w:tc>
      </w:tr>
      <w:tr w:rsidR="00EA1F08" w:rsidRPr="00EA1F08" w:rsidTr="00EA1F08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Сведения о вакантных должностях муниципальной службы, имеющихся в администрации МО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3 рабочих дней после объявления вакантной должности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 </w:t>
            </w:r>
          </w:p>
        </w:tc>
      </w:tr>
      <w:tr w:rsidR="00EA1F08" w:rsidRPr="00EA1F08" w:rsidTr="00EA1F08">
        <w:trPr>
          <w:trHeight w:val="51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Квалификационные требования к должностям муниципальной службы.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 </w:t>
            </w:r>
          </w:p>
        </w:tc>
      </w:tr>
      <w:tr w:rsidR="00EA1F08" w:rsidRPr="00EA1F08" w:rsidTr="00EA1F08">
        <w:trPr>
          <w:trHeight w:val="676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VI1</w:t>
            </w: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EA1F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Сведения о работе с обращениями граждан, поступившими в администрацию МО:</w:t>
            </w:r>
          </w:p>
        </w:tc>
      </w:tr>
      <w:tr w:rsidR="00EA1F08" w:rsidRPr="00EA1F08" w:rsidTr="00EA1F08">
        <w:trPr>
          <w:trHeight w:val="1482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Регламент организации работы с обращениями граждан. Описание порядка рассмотрения запросов на получение информации о деятельности администрации МО. 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приема граждан Главой МО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5 рабочих дней со дня утверждения порядка рассмотрения запросов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поддерживается в актуальном состоянии</w:t>
            </w: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08" w:rsidRPr="00EA1F08" w:rsidRDefault="00EA1F08" w:rsidP="00EA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F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Специалист  </w:t>
            </w:r>
          </w:p>
        </w:tc>
      </w:tr>
    </w:tbl>
    <w:p w:rsidR="00EA1F08" w:rsidRPr="00EA1F08" w:rsidRDefault="00EA1F08" w:rsidP="00EA1F0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F08" w:rsidRPr="00EA1F08" w:rsidRDefault="00EA1F08" w:rsidP="00EA1F0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B08" w:rsidRDefault="00E8236E"/>
    <w:sectPr w:rsidR="006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A9"/>
    <w:rsid w:val="00757389"/>
    <w:rsid w:val="00933FA9"/>
    <w:rsid w:val="00DF2292"/>
    <w:rsid w:val="00E8236E"/>
    <w:rsid w:val="00E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-pervomajskoe.ru/" TargetMode="External"/><Relationship Id="rId5" Type="http://schemas.openxmlformats.org/officeDocument/2006/relationships/hyperlink" Target="http://sp-pervomaj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2019-02-14T13:28:00Z</dcterms:created>
  <dcterms:modified xsi:type="dcterms:W3CDTF">2019-02-14T15:16:00Z</dcterms:modified>
</cp:coreProperties>
</file>