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B" w:rsidRPr="00B05EED" w:rsidRDefault="006D540B" w:rsidP="006D540B">
      <w:pPr>
        <w:pStyle w:val="21"/>
        <w:ind w:right="0"/>
        <w:jc w:val="center"/>
        <w:rPr>
          <w:sz w:val="22"/>
        </w:rPr>
      </w:pPr>
    </w:p>
    <w:p w:rsidR="00AC176C" w:rsidRDefault="00AC176C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ФЕДЕРЕЦИЯ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B6968" w:rsidRDefault="00EB6968" w:rsidP="006D540B">
      <w:pPr>
        <w:pStyle w:val="21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EB6968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6D540B" w:rsidRDefault="006D540B" w:rsidP="006D540B">
      <w:pPr>
        <w:jc w:val="center"/>
        <w:rPr>
          <w:b/>
          <w:bCs/>
          <w:spacing w:val="30"/>
          <w:sz w:val="36"/>
          <w:szCs w:val="36"/>
        </w:rPr>
      </w:pPr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EB6968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A73F1F" w:rsidRPr="001A0C17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A73F1F" w:rsidRPr="000D157C" w:rsidRDefault="00A73F1F" w:rsidP="00A73F1F">
      <w:pPr>
        <w:jc w:val="center"/>
        <w:rPr>
          <w:b/>
          <w:spacing w:val="38"/>
          <w:sz w:val="26"/>
          <w:szCs w:val="26"/>
        </w:rPr>
      </w:pPr>
    </w:p>
    <w:p w:rsidR="00A73F1F" w:rsidRDefault="00A73F1F" w:rsidP="00A73F1F">
      <w:pPr>
        <w:jc w:val="center"/>
        <w:rPr>
          <w:szCs w:val="28"/>
        </w:rPr>
      </w:pPr>
      <w:r w:rsidRPr="00C327FC">
        <w:rPr>
          <w:szCs w:val="28"/>
        </w:rPr>
        <w:t xml:space="preserve">от </w:t>
      </w:r>
      <w:r w:rsidR="00615F51">
        <w:rPr>
          <w:szCs w:val="28"/>
        </w:rPr>
        <w:t>18.02.2015</w:t>
      </w:r>
      <w:r>
        <w:rPr>
          <w:szCs w:val="28"/>
        </w:rPr>
        <w:t xml:space="preserve"> </w:t>
      </w:r>
      <w:r w:rsidRPr="00C327FC">
        <w:rPr>
          <w:szCs w:val="28"/>
        </w:rPr>
        <w:sym w:font="Times New Roman" w:char="2116"/>
      </w:r>
      <w:r w:rsidR="00615F51">
        <w:rPr>
          <w:szCs w:val="28"/>
        </w:rPr>
        <w:t xml:space="preserve"> 6/1</w:t>
      </w:r>
    </w:p>
    <w:p w:rsidR="00A73F1F" w:rsidRPr="000D157C" w:rsidRDefault="00A73F1F" w:rsidP="00A73F1F">
      <w:pPr>
        <w:jc w:val="center"/>
        <w:rPr>
          <w:sz w:val="26"/>
          <w:szCs w:val="26"/>
        </w:rPr>
      </w:pPr>
    </w:p>
    <w:p w:rsidR="00A73F1F" w:rsidRPr="00C327FC" w:rsidRDefault="00EB6968" w:rsidP="00A73F1F">
      <w:pPr>
        <w:jc w:val="center"/>
        <w:rPr>
          <w:szCs w:val="28"/>
        </w:rPr>
      </w:pPr>
      <w:r>
        <w:rPr>
          <w:szCs w:val="28"/>
        </w:rPr>
        <w:t>х</w:t>
      </w:r>
      <w:r w:rsidR="00A73F1F" w:rsidRPr="00C327FC">
        <w:rPr>
          <w:szCs w:val="28"/>
        </w:rPr>
        <w:t>.</w:t>
      </w:r>
      <w:r w:rsidR="00A73F1F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964A4E" w:rsidRDefault="00964A4E" w:rsidP="00964A4E">
      <w:pPr>
        <w:pStyle w:val="ConsPlusTitle"/>
        <w:jc w:val="center"/>
        <w:rPr>
          <w:rFonts w:ascii="Times New Roman" w:eastAsia="Calibri" w:hAnsi="Times New Roman" w:cs="Times New Roman"/>
          <w:bCs w:val="0"/>
          <w:i/>
          <w:sz w:val="24"/>
          <w:szCs w:val="24"/>
          <w:lang w:eastAsia="en-US"/>
        </w:rPr>
      </w:pPr>
    </w:p>
    <w:p w:rsidR="00964A4E" w:rsidRPr="00964A4E" w:rsidRDefault="00964A4E" w:rsidP="00964A4E">
      <w:pPr>
        <w:pStyle w:val="ConsPlusTitle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64A4E">
        <w:rPr>
          <w:rFonts w:ascii="Times New Roman" w:eastAsia="Calibri" w:hAnsi="Times New Roman" w:cs="Times New Roman"/>
          <w:bCs w:val="0"/>
          <w:i/>
          <w:sz w:val="28"/>
          <w:szCs w:val="28"/>
          <w:lang w:eastAsia="en-US"/>
        </w:rPr>
        <w:t>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</w:t>
      </w:r>
      <w:r>
        <w:rPr>
          <w:rFonts w:ascii="Times New Roman" w:eastAsia="Calibri" w:hAnsi="Times New Roman" w:cs="Times New Roman"/>
          <w:bCs w:val="0"/>
          <w:i/>
          <w:sz w:val="28"/>
          <w:szCs w:val="28"/>
          <w:lang w:eastAsia="en-US"/>
        </w:rPr>
        <w:t xml:space="preserve">                                   </w:t>
      </w:r>
      <w:r w:rsidRPr="00964A4E">
        <w:rPr>
          <w:rFonts w:ascii="Times New Roman" w:eastAsia="Calibri" w:hAnsi="Times New Roman" w:cs="Times New Roman"/>
          <w:bCs w:val="0"/>
          <w:i/>
          <w:sz w:val="28"/>
          <w:szCs w:val="28"/>
          <w:lang w:eastAsia="en-US"/>
        </w:rPr>
        <w:t xml:space="preserve"> в многоквартирных и жилых домах либо услуги (работы)</w:t>
      </w:r>
      <w:r>
        <w:rPr>
          <w:rFonts w:ascii="Times New Roman" w:eastAsia="Calibri" w:hAnsi="Times New Roman" w:cs="Times New Roman"/>
          <w:bCs w:val="0"/>
          <w:i/>
          <w:sz w:val="28"/>
          <w:szCs w:val="28"/>
          <w:lang w:eastAsia="en-US"/>
        </w:rPr>
        <w:t xml:space="preserve">  </w:t>
      </w:r>
      <w:r w:rsidRPr="00964A4E">
        <w:rPr>
          <w:rFonts w:ascii="Times New Roman" w:eastAsia="Calibri" w:hAnsi="Times New Roman" w:cs="Times New Roman"/>
          <w:bCs w:val="0"/>
          <w:i/>
          <w:sz w:val="28"/>
          <w:szCs w:val="28"/>
          <w:lang w:eastAsia="en-US"/>
        </w:rPr>
        <w:t xml:space="preserve"> по содержанию</w:t>
      </w:r>
      <w:r>
        <w:rPr>
          <w:rFonts w:ascii="Times New Roman" w:eastAsia="Calibri" w:hAnsi="Times New Roman" w:cs="Times New Roman"/>
          <w:bCs w:val="0"/>
          <w:i/>
          <w:sz w:val="28"/>
          <w:szCs w:val="28"/>
          <w:lang w:eastAsia="en-US"/>
        </w:rPr>
        <w:t xml:space="preserve">                                </w:t>
      </w:r>
      <w:r w:rsidRPr="00964A4E">
        <w:rPr>
          <w:rFonts w:ascii="Times New Roman" w:eastAsia="Calibri" w:hAnsi="Times New Roman" w:cs="Times New Roman"/>
          <w:bCs w:val="0"/>
          <w:i/>
          <w:sz w:val="28"/>
          <w:szCs w:val="28"/>
          <w:lang w:eastAsia="en-US"/>
        </w:rPr>
        <w:t xml:space="preserve"> и ремонту общего имущества </w:t>
      </w:r>
      <w:r>
        <w:rPr>
          <w:rFonts w:ascii="Times New Roman" w:eastAsia="Calibri" w:hAnsi="Times New Roman" w:cs="Times New Roman"/>
          <w:bCs w:val="0"/>
          <w:i/>
          <w:sz w:val="28"/>
          <w:szCs w:val="28"/>
          <w:lang w:eastAsia="en-US"/>
        </w:rPr>
        <w:t xml:space="preserve"> </w:t>
      </w:r>
      <w:r w:rsidRPr="00964A4E">
        <w:rPr>
          <w:rFonts w:ascii="Times New Roman" w:eastAsia="Calibri" w:hAnsi="Times New Roman" w:cs="Times New Roman"/>
          <w:bCs w:val="0"/>
          <w:i/>
          <w:sz w:val="28"/>
          <w:szCs w:val="28"/>
          <w:lang w:eastAsia="en-US"/>
        </w:rPr>
        <w:t>собственников помещений в многоквартирных домах</w:t>
      </w:r>
    </w:p>
    <w:p w:rsidR="00A73F1F" w:rsidRPr="00964A4E" w:rsidRDefault="00A73F1F" w:rsidP="00A73F1F">
      <w:pPr>
        <w:pStyle w:val="a4"/>
        <w:ind w:firstLine="0"/>
        <w:jc w:val="center"/>
        <w:rPr>
          <w:color w:val="000000"/>
          <w:szCs w:val="28"/>
        </w:rPr>
      </w:pPr>
    </w:p>
    <w:p w:rsidR="00964A4E" w:rsidRPr="00964A4E" w:rsidRDefault="00964A4E" w:rsidP="00964A4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64A4E">
        <w:rPr>
          <w:szCs w:val="28"/>
        </w:rPr>
        <w:t>Во исполнение подпункта «б» пункта 3 постановления Правительства Российской Федерации от 28 декабря 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(«Российская газета», № 3, 11</w:t>
      </w:r>
      <w:proofErr w:type="gramEnd"/>
      <w:r w:rsidRPr="00964A4E">
        <w:rPr>
          <w:szCs w:val="28"/>
        </w:rPr>
        <w:t xml:space="preserve"> января 2013 г.),</w:t>
      </w:r>
    </w:p>
    <w:p w:rsidR="00964A4E" w:rsidRPr="00964A4E" w:rsidRDefault="00964A4E" w:rsidP="00964A4E">
      <w:pPr>
        <w:jc w:val="center"/>
        <w:rPr>
          <w:b/>
          <w:szCs w:val="28"/>
        </w:rPr>
      </w:pPr>
      <w:r w:rsidRPr="00964A4E">
        <w:rPr>
          <w:b/>
          <w:szCs w:val="28"/>
        </w:rPr>
        <w:t>ПОСТАНОВЛЯЮ:</w:t>
      </w:r>
    </w:p>
    <w:p w:rsidR="00964A4E" w:rsidRPr="00964A4E" w:rsidRDefault="00964A4E" w:rsidP="00964A4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64A4E" w:rsidRPr="00964A4E" w:rsidRDefault="00964A4E" w:rsidP="00964A4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64A4E">
        <w:rPr>
          <w:szCs w:val="28"/>
        </w:rPr>
        <w:t xml:space="preserve">1. </w:t>
      </w:r>
      <w:proofErr w:type="gramStart"/>
      <w:r w:rsidRPr="009F5F4C">
        <w:rPr>
          <w:szCs w:val="28"/>
        </w:rPr>
        <w:t>Утвердить</w:t>
      </w:r>
      <w:r w:rsidRPr="00964A4E">
        <w:rPr>
          <w:szCs w:val="28"/>
        </w:rPr>
        <w:t xml:space="preserve"> р</w:t>
      </w:r>
      <w:r w:rsidRPr="00964A4E">
        <w:rPr>
          <w:bCs/>
          <w:szCs w:val="28"/>
        </w:rPr>
        <w:t>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Pr="00964A4E">
        <w:rPr>
          <w:szCs w:val="28"/>
        </w:rPr>
        <w:t xml:space="preserve"> с использованием программного обеспечения казенного предприятия Ростовской области «Информационная база ЖКХ» (прилагается).</w:t>
      </w:r>
      <w:proofErr w:type="gramEnd"/>
    </w:p>
    <w:p w:rsidR="00366126" w:rsidRDefault="00964A4E" w:rsidP="00964A4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64A4E">
        <w:rPr>
          <w:szCs w:val="28"/>
        </w:rPr>
        <w:t>2.</w:t>
      </w:r>
      <w:r w:rsidR="00366126" w:rsidRPr="00366126">
        <w:rPr>
          <w:szCs w:val="28"/>
        </w:rPr>
        <w:t xml:space="preserve"> </w:t>
      </w:r>
      <w:r w:rsidR="00366126" w:rsidRPr="00F2270D">
        <w:rPr>
          <w:szCs w:val="28"/>
        </w:rPr>
        <w:t xml:space="preserve">Настоящее </w:t>
      </w:r>
      <w:r w:rsidR="00366126">
        <w:rPr>
          <w:szCs w:val="28"/>
        </w:rPr>
        <w:t xml:space="preserve">постановление </w:t>
      </w:r>
      <w:r w:rsidR="00366126" w:rsidRPr="00F2270D">
        <w:rPr>
          <w:szCs w:val="28"/>
        </w:rPr>
        <w:t xml:space="preserve">  подлежит официальному обнародованию на информационных стендах и размещению на официальном сайте Администрации </w:t>
      </w:r>
      <w:r w:rsidR="00366126">
        <w:rPr>
          <w:szCs w:val="28"/>
        </w:rPr>
        <w:t>Первомайского</w:t>
      </w:r>
      <w:r w:rsidR="00366126" w:rsidRPr="00F2270D">
        <w:rPr>
          <w:szCs w:val="28"/>
        </w:rPr>
        <w:t xml:space="preserve"> сельского поселения</w:t>
      </w:r>
    </w:p>
    <w:p w:rsidR="00964A4E" w:rsidRPr="00964A4E" w:rsidRDefault="00964A4E" w:rsidP="00964A4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64A4E">
        <w:rPr>
          <w:szCs w:val="28"/>
        </w:rPr>
        <w:t xml:space="preserve"> 3. Настоящее постановление </w:t>
      </w:r>
      <w:r w:rsidRPr="009F5F4C">
        <w:rPr>
          <w:szCs w:val="28"/>
        </w:rPr>
        <w:t>вступает в силу</w:t>
      </w:r>
      <w:r w:rsidRPr="00964A4E">
        <w:rPr>
          <w:szCs w:val="28"/>
        </w:rPr>
        <w:t xml:space="preserve"> с момента его официального </w:t>
      </w:r>
      <w:r w:rsidR="00B05EED">
        <w:rPr>
          <w:szCs w:val="28"/>
        </w:rPr>
        <w:t>обнародования</w:t>
      </w:r>
      <w:r w:rsidRPr="00964A4E">
        <w:rPr>
          <w:szCs w:val="28"/>
        </w:rPr>
        <w:t>.</w:t>
      </w:r>
    </w:p>
    <w:p w:rsidR="00964A4E" w:rsidRPr="00964A4E" w:rsidRDefault="00964A4E" w:rsidP="00964A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64A4E">
        <w:rPr>
          <w:szCs w:val="28"/>
        </w:rPr>
        <w:lastRenderedPageBreak/>
        <w:t xml:space="preserve">4. </w:t>
      </w:r>
      <w:r w:rsidRPr="009F5F4C">
        <w:rPr>
          <w:szCs w:val="28"/>
        </w:rPr>
        <w:t>Контроль</w:t>
      </w:r>
      <w:r w:rsidRPr="00964A4E">
        <w:rPr>
          <w:szCs w:val="28"/>
        </w:rPr>
        <w:t xml:space="preserve"> над исполнением настоящего постановления оставляю за собой.</w:t>
      </w:r>
    </w:p>
    <w:p w:rsidR="0011215D" w:rsidRPr="00964A4E" w:rsidRDefault="0011215D" w:rsidP="00B05EED">
      <w:pPr>
        <w:widowControl w:val="0"/>
        <w:tabs>
          <w:tab w:val="left" w:pos="1182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EB6968" w:rsidRPr="00964A4E" w:rsidRDefault="0011215D" w:rsidP="0011215D">
      <w:pPr>
        <w:tabs>
          <w:tab w:val="left" w:pos="7655"/>
          <w:tab w:val="left" w:pos="8455"/>
        </w:tabs>
        <w:rPr>
          <w:szCs w:val="28"/>
        </w:rPr>
      </w:pPr>
      <w:r w:rsidRPr="00964A4E">
        <w:rPr>
          <w:szCs w:val="28"/>
        </w:rPr>
        <w:t xml:space="preserve">Глава </w:t>
      </w:r>
      <w:proofErr w:type="gramStart"/>
      <w:r w:rsidR="00EB6968" w:rsidRPr="00964A4E">
        <w:rPr>
          <w:szCs w:val="28"/>
        </w:rPr>
        <w:t>Первомайского</w:t>
      </w:r>
      <w:proofErr w:type="gramEnd"/>
    </w:p>
    <w:p w:rsidR="0011215D" w:rsidRPr="00964A4E" w:rsidRDefault="00EB6968" w:rsidP="0011215D">
      <w:pPr>
        <w:tabs>
          <w:tab w:val="left" w:pos="7655"/>
          <w:tab w:val="left" w:pos="8455"/>
        </w:tabs>
        <w:rPr>
          <w:szCs w:val="28"/>
        </w:rPr>
      </w:pPr>
      <w:r w:rsidRPr="00964A4E">
        <w:rPr>
          <w:szCs w:val="28"/>
        </w:rPr>
        <w:t>сельского поселения</w:t>
      </w:r>
      <w:r w:rsidR="0011215D" w:rsidRPr="00964A4E">
        <w:rPr>
          <w:szCs w:val="28"/>
        </w:rPr>
        <w:t xml:space="preserve">                                                         </w:t>
      </w:r>
      <w:r w:rsidRPr="00964A4E">
        <w:rPr>
          <w:szCs w:val="28"/>
        </w:rPr>
        <w:t xml:space="preserve">                    М.Н. Левочкин</w:t>
      </w:r>
    </w:p>
    <w:p w:rsidR="0011215D" w:rsidRPr="009F5F4C" w:rsidRDefault="009F5F4C" w:rsidP="009F5F4C">
      <w:pPr>
        <w:tabs>
          <w:tab w:val="left" w:pos="5567"/>
        </w:tabs>
        <w:rPr>
          <w:sz w:val="24"/>
          <w:szCs w:val="28"/>
        </w:rPr>
      </w:pPr>
      <w:r>
        <w:rPr>
          <w:szCs w:val="28"/>
        </w:rPr>
        <w:tab/>
      </w:r>
      <w:bookmarkStart w:id="0" w:name="_GoBack"/>
      <w:bookmarkEnd w:id="0"/>
    </w:p>
    <w:p w:rsidR="0011215D" w:rsidRPr="0011215D" w:rsidRDefault="0011215D" w:rsidP="0011215D">
      <w:pPr>
        <w:tabs>
          <w:tab w:val="left" w:pos="7655"/>
          <w:tab w:val="left" w:pos="8455"/>
        </w:tabs>
        <w:rPr>
          <w:sz w:val="20"/>
        </w:rPr>
      </w:pPr>
      <w:r w:rsidRPr="0011215D">
        <w:rPr>
          <w:sz w:val="20"/>
        </w:rPr>
        <w:t>Постановление вносит</w:t>
      </w:r>
    </w:p>
    <w:p w:rsidR="0011215D" w:rsidRDefault="00D06AB4" w:rsidP="00AC176C">
      <w:pPr>
        <w:tabs>
          <w:tab w:val="center" w:pos="4876"/>
        </w:tabs>
        <w:rPr>
          <w:sz w:val="20"/>
        </w:rPr>
      </w:pPr>
      <w:r>
        <w:rPr>
          <w:sz w:val="20"/>
        </w:rPr>
        <w:t xml:space="preserve">специалист первой категории </w:t>
      </w:r>
      <w:r w:rsidR="00AC176C">
        <w:rPr>
          <w:sz w:val="20"/>
        </w:rPr>
        <w:tab/>
      </w: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Pr="00AC176C" w:rsidRDefault="00AC176C" w:rsidP="00AC176C">
      <w:pPr>
        <w:tabs>
          <w:tab w:val="center" w:pos="4876"/>
        </w:tabs>
        <w:rPr>
          <w:sz w:val="16"/>
        </w:rPr>
      </w:pPr>
    </w:p>
    <w:p w:rsidR="00366126" w:rsidRPr="00BD049D" w:rsidRDefault="00366126" w:rsidP="00366126">
      <w:pPr>
        <w:ind w:left="5664"/>
        <w:rPr>
          <w:sz w:val="20"/>
        </w:rPr>
      </w:pPr>
      <w:r w:rsidRPr="00BD049D">
        <w:rPr>
          <w:sz w:val="20"/>
        </w:rPr>
        <w:t>УТВЕРЖДЕН</w:t>
      </w:r>
    </w:p>
    <w:p w:rsidR="00366126" w:rsidRPr="00BD049D" w:rsidRDefault="00366126" w:rsidP="00366126">
      <w:pPr>
        <w:ind w:left="5664"/>
        <w:jc w:val="both"/>
        <w:rPr>
          <w:sz w:val="20"/>
        </w:rPr>
      </w:pPr>
      <w:r w:rsidRPr="00BD049D">
        <w:rPr>
          <w:sz w:val="20"/>
        </w:rPr>
        <w:t>Постановлением</w:t>
      </w:r>
      <w:r>
        <w:rPr>
          <w:sz w:val="20"/>
        </w:rPr>
        <w:t xml:space="preserve"> Первомайского сельского поселения</w:t>
      </w:r>
      <w:r w:rsidRPr="00BD049D">
        <w:rPr>
          <w:sz w:val="20"/>
        </w:rPr>
        <w:t xml:space="preserve"> от «</w:t>
      </w:r>
      <w:r w:rsidR="00615F51">
        <w:rPr>
          <w:sz w:val="20"/>
        </w:rPr>
        <w:t>18</w:t>
      </w:r>
      <w:r w:rsidRPr="00BD049D">
        <w:rPr>
          <w:sz w:val="20"/>
        </w:rPr>
        <w:t xml:space="preserve">» </w:t>
      </w:r>
      <w:r w:rsidR="00615F51">
        <w:rPr>
          <w:sz w:val="20"/>
        </w:rPr>
        <w:t>02</w:t>
      </w:r>
      <w:r w:rsidRPr="00BD049D">
        <w:rPr>
          <w:sz w:val="20"/>
        </w:rPr>
        <w:t xml:space="preserve"> 201</w:t>
      </w:r>
      <w:r>
        <w:rPr>
          <w:sz w:val="20"/>
        </w:rPr>
        <w:t>5</w:t>
      </w:r>
      <w:r w:rsidRPr="00BD049D">
        <w:rPr>
          <w:sz w:val="20"/>
        </w:rPr>
        <w:t xml:space="preserve">г. № </w:t>
      </w:r>
      <w:r w:rsidR="00615F51">
        <w:rPr>
          <w:sz w:val="20"/>
        </w:rPr>
        <w:t>6/1</w:t>
      </w:r>
      <w:r w:rsidRPr="00BD049D">
        <w:rPr>
          <w:sz w:val="20"/>
        </w:rPr>
        <w:t xml:space="preserve"> </w:t>
      </w:r>
      <w:r w:rsidRPr="00BD049D">
        <w:rPr>
          <w:spacing w:val="-8"/>
          <w:sz w:val="20"/>
        </w:rPr>
        <w:t>«Об утверждении регламента информационного</w:t>
      </w:r>
      <w:r w:rsidRPr="00BD049D">
        <w:rPr>
          <w:sz w:val="20"/>
        </w:rPr>
        <w:t xml:space="preserve">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</w:p>
    <w:p w:rsidR="009E2E26" w:rsidRDefault="009E2E26" w:rsidP="009E2E26">
      <w:pPr>
        <w:pStyle w:val="ConsPlusTitle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</w:pPr>
    </w:p>
    <w:p w:rsidR="009E2E26" w:rsidRPr="009E2E26" w:rsidRDefault="009E2E26" w:rsidP="009E2E26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8"/>
          <w:szCs w:val="28"/>
          <w:lang w:eastAsia="en-US"/>
        </w:rPr>
      </w:pPr>
      <w:proofErr w:type="gramStart"/>
      <w:r w:rsidRPr="009E2E26">
        <w:rPr>
          <w:rFonts w:ascii="Times New Roman" w:eastAsia="Calibri" w:hAnsi="Times New Roman" w:cs="Times New Roman"/>
          <w:kern w:val="36"/>
          <w:sz w:val="28"/>
          <w:szCs w:val="28"/>
          <w:lang w:eastAsia="en-US"/>
        </w:rPr>
        <w:t>РЕГЛАМЕНТ ИНФОРМАЦИОННОГО ВЗАИМОДЕЙСТВИЯ</w:t>
      </w:r>
      <w:r w:rsidRPr="00BD049D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br/>
      </w:r>
      <w:r w:rsidRPr="009E2E26">
        <w:rPr>
          <w:rFonts w:ascii="Times New Roman" w:eastAsia="Calibri" w:hAnsi="Times New Roman" w:cs="Times New Roman"/>
          <w:spacing w:val="-2"/>
          <w:kern w:val="36"/>
          <w:sz w:val="28"/>
          <w:szCs w:val="28"/>
          <w:lang w:eastAsia="en-US"/>
        </w:rPr>
        <w:t>лиц, осуществляющих поставки ресурсов, необходимых для предоставления коммунальных услуг, и (или) оказывающих коммунальные услуги</w:t>
      </w:r>
      <w:r w:rsidRPr="009E2E26">
        <w:rPr>
          <w:rFonts w:ascii="Times New Roman" w:eastAsia="Calibri" w:hAnsi="Times New Roman" w:cs="Times New Roman"/>
          <w:spacing w:val="-2"/>
          <w:kern w:val="36"/>
          <w:sz w:val="28"/>
          <w:szCs w:val="28"/>
          <w:lang w:eastAsia="en-US"/>
        </w:rPr>
        <w:br/>
        <w:t>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 с использованием программного обеспечения «Электронная система сбора и учета электронных паспортов ЖКХ» КП РО «Информационная база ЖКХ»</w:t>
      </w:r>
      <w:proofErr w:type="gramEnd"/>
    </w:p>
    <w:p w:rsidR="009E2E26" w:rsidRPr="009E2E26" w:rsidRDefault="009E2E26" w:rsidP="009E2E26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8"/>
          <w:szCs w:val="28"/>
          <w:lang w:eastAsia="en-US"/>
        </w:rPr>
      </w:pPr>
    </w:p>
    <w:p w:rsidR="009E2E26" w:rsidRPr="009E2E26" w:rsidRDefault="009E2E26" w:rsidP="009E2E26">
      <w:pPr>
        <w:pStyle w:val="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2E2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E2E26" w:rsidRPr="009E2E26" w:rsidRDefault="009E2E26" w:rsidP="009E2E26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pacing w:val="-2"/>
          <w:szCs w:val="28"/>
        </w:rPr>
      </w:pPr>
      <w:proofErr w:type="gramStart"/>
      <w:r w:rsidRPr="009E2E26">
        <w:rPr>
          <w:szCs w:val="28"/>
        </w:rPr>
        <w:t>Настоящий «Регламент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</w:t>
      </w:r>
      <w:r w:rsidRPr="009E2E26">
        <w:rPr>
          <w:spacing w:val="-2"/>
          <w:szCs w:val="28"/>
        </w:rPr>
        <w:t xml:space="preserve"> домах, при предоставлении информации с использованием программного обеспечения «Электронная система сбора и учета электронных паспортов ЖКХ» КП РО «Информационная база ЖКХ»» </w:t>
      </w:r>
      <w:r w:rsidRPr="009E2E26">
        <w:rPr>
          <w:szCs w:val="28"/>
        </w:rPr>
        <w:t xml:space="preserve">(далее – </w:t>
      </w:r>
      <w:r w:rsidRPr="009E2E26">
        <w:rPr>
          <w:b/>
          <w:szCs w:val="28"/>
        </w:rPr>
        <w:t>Регламент</w:t>
      </w:r>
      <w:r w:rsidRPr="009E2E26">
        <w:rPr>
          <w:szCs w:val="28"/>
        </w:rPr>
        <w:t>) разработан</w:t>
      </w:r>
      <w:proofErr w:type="gramEnd"/>
      <w:r w:rsidRPr="009E2E26">
        <w:rPr>
          <w:szCs w:val="28"/>
        </w:rPr>
        <w:t xml:space="preserve"> </w:t>
      </w:r>
      <w:proofErr w:type="gramStart"/>
      <w:r w:rsidRPr="009E2E26">
        <w:rPr>
          <w:b/>
          <w:szCs w:val="28"/>
        </w:rPr>
        <w:t>в целях реализации постановления</w:t>
      </w:r>
      <w:r w:rsidRPr="009E2E26">
        <w:rPr>
          <w:szCs w:val="28"/>
        </w:rPr>
        <w:t xml:space="preserve"> Правительства </w:t>
      </w:r>
      <w:r w:rsidRPr="009E2E26">
        <w:rPr>
          <w:spacing w:val="-2"/>
          <w:szCs w:val="28"/>
        </w:rPr>
        <w:t>Российской Федерации от 28 декабря 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и</w:t>
      </w:r>
      <w:r w:rsidRPr="009E2E26">
        <w:rPr>
          <w:b/>
          <w:spacing w:val="-2"/>
          <w:szCs w:val="28"/>
        </w:rPr>
        <w:t xml:space="preserve"> в соответствии с Приказом</w:t>
      </w:r>
      <w:r w:rsidRPr="009E2E26">
        <w:rPr>
          <w:spacing w:val="-2"/>
          <w:szCs w:val="28"/>
        </w:rPr>
        <w:t xml:space="preserve"> Федерального агентства</w:t>
      </w:r>
      <w:proofErr w:type="gramEnd"/>
      <w:r w:rsidRPr="009E2E26">
        <w:rPr>
          <w:spacing w:val="-2"/>
          <w:szCs w:val="28"/>
        </w:rPr>
        <w:t xml:space="preserve"> </w:t>
      </w:r>
      <w:proofErr w:type="gramStart"/>
      <w:r w:rsidRPr="009E2E26">
        <w:rPr>
          <w:spacing w:val="-2"/>
          <w:szCs w:val="28"/>
        </w:rPr>
        <w:t>по строительству и жилищно-коммунальному хозяйству № 302/ГС от 10 августа 2013 г. «О внесении изменений в приложение к приказу Федерального агентства по строительству и жилищно-коммунальному хозяйству от 8 апреля 2013 г. № 112/ГС «Об утверждении Методических рекомендаций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</w:t>
      </w:r>
      <w:proofErr w:type="gramEnd"/>
      <w:r w:rsidRPr="009E2E26">
        <w:rPr>
          <w:spacing w:val="-2"/>
          <w:szCs w:val="28"/>
        </w:rPr>
        <w:t xml:space="preserve"> многоквартирных и жилых </w:t>
      </w:r>
      <w:proofErr w:type="gramStart"/>
      <w:r w:rsidRPr="009E2E26">
        <w:rPr>
          <w:spacing w:val="-2"/>
          <w:szCs w:val="28"/>
        </w:rPr>
        <w:t>домах</w:t>
      </w:r>
      <w:proofErr w:type="gramEnd"/>
      <w:r w:rsidRPr="009E2E26">
        <w:rPr>
          <w:spacing w:val="-2"/>
          <w:szCs w:val="28"/>
        </w:rPr>
        <w:t xml:space="preserve"> либо услуги (работы) по содержанию и ремонту общего имущества собственников помещений в многоквартирных домах, при предоставлении информации».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proofErr w:type="gramStart"/>
      <w:r w:rsidRPr="009E2E26">
        <w:rPr>
          <w:szCs w:val="28"/>
        </w:rPr>
        <w:t xml:space="preserve">Настоящий Регламент устанавливает общие правила организации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– </w:t>
      </w:r>
      <w:r w:rsidRPr="009E2E26">
        <w:rPr>
          <w:b/>
          <w:szCs w:val="28"/>
        </w:rPr>
        <w:t>поставщики информации</w:t>
      </w:r>
      <w:r w:rsidRPr="009E2E26">
        <w:rPr>
          <w:szCs w:val="28"/>
        </w:rPr>
        <w:t>) при предоставлении информации с использованием программного обеспечения «Электронная система сбора и учета электронных паспортов ЖКХ» КП РО</w:t>
      </w:r>
      <w:proofErr w:type="gramEnd"/>
      <w:r w:rsidRPr="009E2E26">
        <w:rPr>
          <w:szCs w:val="28"/>
        </w:rPr>
        <w:t xml:space="preserve"> «Информационная база ЖКХ» (далее – </w:t>
      </w:r>
      <w:r w:rsidRPr="009E2E26">
        <w:rPr>
          <w:b/>
          <w:szCs w:val="28"/>
        </w:rPr>
        <w:t>программное обеспечение</w:t>
      </w:r>
      <w:r w:rsidRPr="009E2E26">
        <w:rPr>
          <w:szCs w:val="28"/>
        </w:rPr>
        <w:t xml:space="preserve">) в </w:t>
      </w:r>
      <w:r w:rsidRPr="009E2E26">
        <w:rPr>
          <w:b/>
          <w:szCs w:val="28"/>
        </w:rPr>
        <w:t>орган местного самоуправления</w:t>
      </w:r>
      <w:r w:rsidRPr="009E2E26">
        <w:rPr>
          <w:szCs w:val="28"/>
        </w:rPr>
        <w:t>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Уполномоченным органом (организацией), осуществляющим </w:t>
      </w:r>
      <w:r w:rsidRPr="009E2E26">
        <w:rPr>
          <w:b/>
          <w:szCs w:val="28"/>
        </w:rPr>
        <w:t>сбор, обработку и хранение</w:t>
      </w:r>
      <w:r w:rsidRPr="009E2E26">
        <w:rPr>
          <w:szCs w:val="28"/>
        </w:rPr>
        <w:t xml:space="preserve"> информации от поставщиков информации и </w:t>
      </w:r>
      <w:r w:rsidRPr="009E2E26">
        <w:rPr>
          <w:b/>
          <w:szCs w:val="28"/>
        </w:rPr>
        <w:t>контроль своевременности предоставления</w:t>
      </w:r>
      <w:r w:rsidRPr="009E2E26">
        <w:rPr>
          <w:szCs w:val="28"/>
        </w:rPr>
        <w:t xml:space="preserve"> информации, является </w:t>
      </w:r>
      <w:r w:rsidRPr="009E2E26">
        <w:rPr>
          <w:szCs w:val="28"/>
          <w:highlight w:val="yellow"/>
        </w:rPr>
        <w:t>Администрация Первомайского сельского поселения</w:t>
      </w:r>
      <w:r w:rsidRPr="009E2E26">
        <w:rPr>
          <w:szCs w:val="28"/>
        </w:rPr>
        <w:t xml:space="preserve"> (далее – </w:t>
      </w:r>
      <w:r w:rsidRPr="009E2E26">
        <w:rPr>
          <w:b/>
          <w:szCs w:val="28"/>
        </w:rPr>
        <w:t>уполномоченный</w:t>
      </w:r>
      <w:r w:rsidRPr="009E2E26">
        <w:rPr>
          <w:szCs w:val="28"/>
        </w:rPr>
        <w:t xml:space="preserve"> </w:t>
      </w:r>
      <w:r w:rsidRPr="009E2E26">
        <w:rPr>
          <w:b/>
          <w:szCs w:val="28"/>
        </w:rPr>
        <w:t>орган</w:t>
      </w:r>
      <w:r w:rsidRPr="009E2E26">
        <w:rPr>
          <w:szCs w:val="28"/>
        </w:rPr>
        <w:t>).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Уполномоченной организацией, осуществляющей </w:t>
      </w:r>
      <w:r w:rsidRPr="009E2E26">
        <w:rPr>
          <w:b/>
          <w:szCs w:val="28"/>
        </w:rPr>
        <w:t>эксплуатацию</w:t>
      </w:r>
      <w:r w:rsidRPr="009E2E26">
        <w:rPr>
          <w:szCs w:val="28"/>
        </w:rPr>
        <w:t xml:space="preserve"> программного обеспечения, является КП РО «Информационная база ЖКХ» (далее – </w:t>
      </w:r>
      <w:r w:rsidRPr="009E2E26">
        <w:rPr>
          <w:b/>
          <w:szCs w:val="28"/>
        </w:rPr>
        <w:t>эксплуатирующая</w:t>
      </w:r>
      <w:r w:rsidRPr="009E2E26">
        <w:rPr>
          <w:szCs w:val="28"/>
        </w:rPr>
        <w:t xml:space="preserve"> </w:t>
      </w:r>
      <w:r w:rsidRPr="009E2E26">
        <w:rPr>
          <w:b/>
          <w:szCs w:val="28"/>
        </w:rPr>
        <w:t>организация</w:t>
      </w:r>
      <w:r w:rsidRPr="009E2E26">
        <w:rPr>
          <w:szCs w:val="28"/>
        </w:rPr>
        <w:t>).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b/>
          <w:szCs w:val="28"/>
        </w:rPr>
        <w:t>Присоединение</w:t>
      </w:r>
      <w:r w:rsidRPr="009E2E26">
        <w:rPr>
          <w:szCs w:val="28"/>
        </w:rPr>
        <w:t xml:space="preserve"> к настоящему Регламенту осуществляется путем регистрации поставщиков информации в порядке, определенном в разделе 3 настоящего Регламента.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С момента регистрации поставщик информации считается присоединившимся к настоящему Регламенту.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Факт присоединения поставщика информации к Регламенту является полным принятием им условий настоящего Регламента и всех его приложений в редакции, действующей на момент направления заявления на регистрацию в адрес </w:t>
      </w:r>
      <w:r w:rsidRPr="009E2E26">
        <w:rPr>
          <w:b/>
          <w:szCs w:val="28"/>
        </w:rPr>
        <w:t>уполномоченного органа</w:t>
      </w:r>
      <w:r w:rsidRPr="009E2E26">
        <w:rPr>
          <w:szCs w:val="28"/>
        </w:rPr>
        <w:t>. Поставщик информации, присоединившийся к Регламенту, принимает дальнейшие изменения (дополнения), вносимые в настоящий Регламент в соответствии с законодательством Российской Федерации.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После присоединения поставщика информации к Регламенту </w:t>
      </w:r>
      <w:r w:rsidRPr="009E2E26">
        <w:rPr>
          <w:b/>
          <w:szCs w:val="28"/>
        </w:rPr>
        <w:t>уполномоченный орган</w:t>
      </w:r>
      <w:r w:rsidRPr="009E2E26">
        <w:rPr>
          <w:szCs w:val="28"/>
        </w:rPr>
        <w:t xml:space="preserve"> и поставщик информации, присоединившийся к настоящему Регламенту, считаются вступившими в соответствующие договорные отношения </w:t>
      </w:r>
      <w:r w:rsidRPr="009E2E26">
        <w:rPr>
          <w:b/>
          <w:szCs w:val="28"/>
        </w:rPr>
        <w:t>на неопределенный срок</w:t>
      </w:r>
      <w:r w:rsidRPr="009E2E26">
        <w:rPr>
          <w:szCs w:val="28"/>
        </w:rPr>
        <w:t>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Консультирование поставщиков информации по вопросам использования функциональных возможностей программного обеспечения для подготовки информации осуществляется по телефону и электронной почте указываемой, на сайте </w:t>
      </w:r>
      <w:r w:rsidRPr="009E2E26">
        <w:rPr>
          <w:szCs w:val="28"/>
          <w:lang w:val="en-US"/>
        </w:rPr>
        <w:t>http</w:t>
      </w:r>
      <w:r w:rsidRPr="009E2E26">
        <w:rPr>
          <w:szCs w:val="28"/>
        </w:rPr>
        <w:t>://</w:t>
      </w:r>
      <w:proofErr w:type="spellStart"/>
      <w:r w:rsidRPr="009E2E26">
        <w:rPr>
          <w:szCs w:val="28"/>
          <w:lang w:val="en-US"/>
        </w:rPr>
        <w:t>ibzkh</w:t>
      </w:r>
      <w:proofErr w:type="spellEnd"/>
      <w:r w:rsidRPr="009E2E26">
        <w:rPr>
          <w:szCs w:val="28"/>
        </w:rPr>
        <w:t>.</w:t>
      </w:r>
      <w:proofErr w:type="spellStart"/>
      <w:r w:rsidRPr="009E2E26">
        <w:rPr>
          <w:szCs w:val="28"/>
          <w:lang w:val="en-US"/>
        </w:rPr>
        <w:t>ru</w:t>
      </w:r>
      <w:proofErr w:type="spellEnd"/>
      <w:r w:rsidRPr="009E2E26">
        <w:rPr>
          <w:szCs w:val="28"/>
        </w:rPr>
        <w:t>.</w:t>
      </w:r>
    </w:p>
    <w:p w:rsidR="009E2E26" w:rsidRPr="009E2E26" w:rsidRDefault="009E2E26" w:rsidP="009E2E26">
      <w:pPr>
        <w:widowControl w:val="0"/>
        <w:jc w:val="both"/>
        <w:rPr>
          <w:szCs w:val="28"/>
        </w:rPr>
      </w:pPr>
    </w:p>
    <w:p w:rsidR="009E2E26" w:rsidRPr="009E2E26" w:rsidRDefault="009E2E26" w:rsidP="009E2E26">
      <w:pPr>
        <w:widowControl w:val="0"/>
        <w:numPr>
          <w:ilvl w:val="0"/>
          <w:numId w:val="27"/>
        </w:numPr>
        <w:jc w:val="both"/>
        <w:rPr>
          <w:b/>
          <w:szCs w:val="28"/>
        </w:rPr>
      </w:pPr>
      <w:r w:rsidRPr="009E2E26">
        <w:rPr>
          <w:b/>
          <w:szCs w:val="28"/>
        </w:rPr>
        <w:t>Участники информационного взаимодействия</w:t>
      </w:r>
    </w:p>
    <w:p w:rsidR="009E2E26" w:rsidRPr="009E2E26" w:rsidRDefault="009E2E26" w:rsidP="009E2E26">
      <w:pPr>
        <w:widowControl w:val="0"/>
        <w:jc w:val="both"/>
        <w:rPr>
          <w:szCs w:val="28"/>
        </w:rPr>
      </w:pP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Во взаимодействии принимают участие следующие поставщики информации: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bookmarkStart w:id="1" w:name="_Ref369854066"/>
      <w:r w:rsidRPr="009E2E26">
        <w:rPr>
          <w:szCs w:val="28"/>
        </w:rPr>
        <w:t>Организации, осуществляющие поставку в многоквартирные дома ресурсов, необходимых для предоставления коммунальных услуг.</w:t>
      </w:r>
      <w:bookmarkEnd w:id="1"/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Организации, осуществляющие предоставление коммунальных услуг в многоквартирных и жилых домах.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bookmarkStart w:id="2" w:name="_Ref369854756"/>
      <w:r w:rsidRPr="009E2E26">
        <w:rPr>
          <w:szCs w:val="28"/>
        </w:rPr>
        <w:t>Лица, оказывающие услуги (выполняющие работы) по содержанию и ремонту общего имущества собственников помещений в многоквартирных домах.</w:t>
      </w:r>
      <w:bookmarkEnd w:id="2"/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bookmarkStart w:id="3" w:name="_Ref369854396"/>
      <w:r w:rsidRPr="009E2E26">
        <w:rPr>
          <w:szCs w:val="28"/>
        </w:rPr>
        <w:t>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инфраструктуры.</w:t>
      </w:r>
      <w:bookmarkEnd w:id="3"/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Внешние участники информационного взаимодействия.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Участниками информационного взаимодействия являются следующие органы и организации: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Уполномоченный орган, осуществляющий сбор, обработку и хранение информации от поставщиков информации и контроль своевременности предоставления информации.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proofErr w:type="gramStart"/>
      <w:r w:rsidRPr="009E2E26">
        <w:rPr>
          <w:szCs w:val="28"/>
        </w:rPr>
        <w:t>К</w:t>
      </w:r>
      <w:proofErr w:type="gramEnd"/>
      <w:r w:rsidRPr="009E2E26">
        <w:rPr>
          <w:szCs w:val="28"/>
        </w:rPr>
        <w:t xml:space="preserve"> внешним участники информационного взаимодействия могут быть отнесены:</w:t>
      </w:r>
    </w:p>
    <w:p w:rsidR="009E2E26" w:rsidRPr="009E2E26" w:rsidRDefault="009E2E26" w:rsidP="009E2E26">
      <w:pPr>
        <w:widowControl w:val="0"/>
        <w:ind w:firstLine="708"/>
        <w:jc w:val="both"/>
        <w:rPr>
          <w:szCs w:val="28"/>
        </w:rPr>
      </w:pPr>
      <w:r w:rsidRPr="009E2E26">
        <w:rPr>
          <w:szCs w:val="28"/>
        </w:rPr>
        <w:t>1) Орган, контролирующий качество предоставления услуг ЖКХ.</w:t>
      </w:r>
    </w:p>
    <w:p w:rsidR="009E2E26" w:rsidRPr="009E2E26" w:rsidRDefault="009E2E26" w:rsidP="009E2E26">
      <w:pPr>
        <w:widowControl w:val="0"/>
        <w:ind w:firstLine="708"/>
        <w:jc w:val="both"/>
        <w:rPr>
          <w:szCs w:val="28"/>
        </w:rPr>
      </w:pPr>
      <w:r w:rsidRPr="009E2E26">
        <w:rPr>
          <w:szCs w:val="28"/>
        </w:rPr>
        <w:t>2) Организации, осуществляющие государственный технический учет и техническую инвентаризацию объектов недвижимости (далее – БТИ).</w:t>
      </w:r>
    </w:p>
    <w:p w:rsidR="009E2E26" w:rsidRPr="009E2E26" w:rsidRDefault="009E2E26" w:rsidP="009E2E26">
      <w:pPr>
        <w:widowControl w:val="0"/>
        <w:ind w:firstLine="708"/>
        <w:jc w:val="both"/>
        <w:rPr>
          <w:szCs w:val="28"/>
        </w:rPr>
      </w:pPr>
      <w:r w:rsidRPr="009E2E26">
        <w:rPr>
          <w:szCs w:val="28"/>
        </w:rPr>
        <w:t>3) Организации, осуществляющие расчеты за коммунальные услуги (далее – РЦ).</w:t>
      </w:r>
    </w:p>
    <w:p w:rsidR="009E2E26" w:rsidRPr="009E2E26" w:rsidRDefault="009E2E26" w:rsidP="009E2E26">
      <w:pPr>
        <w:widowControl w:val="0"/>
        <w:ind w:firstLine="708"/>
        <w:jc w:val="both"/>
        <w:rPr>
          <w:szCs w:val="28"/>
        </w:rPr>
      </w:pPr>
      <w:r w:rsidRPr="009E2E26">
        <w:rPr>
          <w:szCs w:val="28"/>
        </w:rPr>
        <w:t xml:space="preserve">4) Орган кадастрового учета государственной регистрации прав (далее – Управление </w:t>
      </w:r>
      <w:proofErr w:type="spellStart"/>
      <w:r w:rsidRPr="009E2E26">
        <w:rPr>
          <w:szCs w:val="28"/>
        </w:rPr>
        <w:t>Росреестра</w:t>
      </w:r>
      <w:proofErr w:type="spellEnd"/>
      <w:r w:rsidRPr="009E2E26">
        <w:rPr>
          <w:szCs w:val="28"/>
        </w:rPr>
        <w:t>)</w:t>
      </w:r>
    </w:p>
    <w:p w:rsidR="009E2E26" w:rsidRPr="009E2E26" w:rsidRDefault="009E2E26" w:rsidP="009E2E26">
      <w:pPr>
        <w:widowControl w:val="0"/>
        <w:ind w:firstLine="708"/>
        <w:jc w:val="both"/>
        <w:rPr>
          <w:szCs w:val="28"/>
        </w:rPr>
      </w:pPr>
      <w:r w:rsidRPr="009E2E26">
        <w:rPr>
          <w:szCs w:val="28"/>
        </w:rPr>
        <w:t>5) Орган регистрационного учета (далее – Управление ФМС России).</w:t>
      </w:r>
    </w:p>
    <w:p w:rsidR="009E2E26" w:rsidRPr="009E2E26" w:rsidRDefault="009E2E26" w:rsidP="009E2E26">
      <w:pPr>
        <w:widowControl w:val="0"/>
        <w:ind w:firstLine="708"/>
        <w:jc w:val="both"/>
        <w:rPr>
          <w:szCs w:val="28"/>
        </w:rPr>
      </w:pPr>
      <w:r w:rsidRPr="009E2E26">
        <w:rPr>
          <w:szCs w:val="28"/>
        </w:rPr>
        <w:t>6) Организация, осуществляющая регистрационный учет граждан (далее – ОУГ).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Предоставление доступа внешним участникам информационного взаимодействия осуществляется на основании запроса уполномоченного органа в адрес эксплуатирующей организации.</w:t>
      </w:r>
    </w:p>
    <w:p w:rsidR="009E2E26" w:rsidRPr="009E2E26" w:rsidRDefault="009E2E26" w:rsidP="009E2E26">
      <w:pPr>
        <w:widowControl w:val="0"/>
        <w:jc w:val="both"/>
        <w:rPr>
          <w:szCs w:val="28"/>
        </w:rPr>
      </w:pPr>
    </w:p>
    <w:p w:rsidR="009E2E26" w:rsidRPr="009E2E26" w:rsidRDefault="009E2E26" w:rsidP="009E2E26">
      <w:pPr>
        <w:widowControl w:val="0"/>
        <w:numPr>
          <w:ilvl w:val="0"/>
          <w:numId w:val="27"/>
        </w:numPr>
        <w:jc w:val="both"/>
        <w:rPr>
          <w:b/>
          <w:szCs w:val="28"/>
        </w:rPr>
      </w:pPr>
      <w:r w:rsidRPr="009E2E26">
        <w:rPr>
          <w:b/>
          <w:szCs w:val="28"/>
        </w:rPr>
        <w:t xml:space="preserve">Порядок регистрации поставщиков информации </w:t>
      </w:r>
    </w:p>
    <w:p w:rsidR="009E2E26" w:rsidRPr="009E2E26" w:rsidRDefault="009E2E26" w:rsidP="009E2E26">
      <w:pPr>
        <w:widowControl w:val="0"/>
        <w:jc w:val="both"/>
        <w:rPr>
          <w:szCs w:val="28"/>
        </w:rPr>
      </w:pP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Основанием для регистрации поставщика информации, </w:t>
      </w:r>
      <w:proofErr w:type="gramStart"/>
      <w:r w:rsidRPr="009E2E26">
        <w:rPr>
          <w:szCs w:val="28"/>
        </w:rPr>
        <w:t>относящемуся</w:t>
      </w:r>
      <w:proofErr w:type="gramEnd"/>
      <w:r w:rsidRPr="009E2E26">
        <w:rPr>
          <w:szCs w:val="28"/>
        </w:rPr>
        <w:t xml:space="preserve"> к организациям, перечисленным в </w:t>
      </w:r>
      <w:proofErr w:type="spellStart"/>
      <w:r w:rsidRPr="009E2E26">
        <w:rPr>
          <w:szCs w:val="28"/>
        </w:rPr>
        <w:t>п.п</w:t>
      </w:r>
      <w:proofErr w:type="spellEnd"/>
      <w:r w:rsidRPr="009E2E26">
        <w:rPr>
          <w:szCs w:val="28"/>
        </w:rPr>
        <w:t xml:space="preserve">. </w:t>
      </w:r>
      <w:r w:rsidR="00197733">
        <w:fldChar w:fldCharType="begin"/>
      </w:r>
      <w:r w:rsidR="00197733">
        <w:instrText xml:space="preserve"> REF _Ref369854066 \r \h  \* MERGEFORMAT </w:instrText>
      </w:r>
      <w:r w:rsidR="00197733">
        <w:fldChar w:fldCharType="separate"/>
      </w:r>
      <w:r w:rsidR="009F5F4C" w:rsidRPr="009F5F4C">
        <w:rPr>
          <w:szCs w:val="28"/>
        </w:rPr>
        <w:t>2.1.1</w:t>
      </w:r>
      <w:r w:rsidR="00197733">
        <w:fldChar w:fldCharType="end"/>
      </w:r>
      <w:r w:rsidRPr="009E2E26">
        <w:rPr>
          <w:szCs w:val="28"/>
        </w:rPr>
        <w:t xml:space="preserve">- </w:t>
      </w:r>
      <w:r w:rsidR="00197733">
        <w:fldChar w:fldCharType="begin"/>
      </w:r>
      <w:r w:rsidR="00197733">
        <w:instrText xml:space="preserve"> REF _Ref369854396 \r \h  \* MERGEFORMAT </w:instrText>
      </w:r>
      <w:r w:rsidR="00197733">
        <w:fldChar w:fldCharType="separate"/>
      </w:r>
      <w:r w:rsidR="009F5F4C" w:rsidRPr="009F5F4C">
        <w:rPr>
          <w:szCs w:val="28"/>
        </w:rPr>
        <w:t>2.1.4</w:t>
      </w:r>
      <w:r w:rsidR="00197733">
        <w:fldChar w:fldCharType="end"/>
      </w:r>
      <w:r w:rsidRPr="009E2E26">
        <w:rPr>
          <w:szCs w:val="28"/>
        </w:rPr>
        <w:t>, является заявление на регистрацию (далее – Заявление) заполненное в электронной форме на сайте эксплуатирующей организации.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Заявление составляется в соответствии с формой, определенной Приложением №1 настоящего Регламента, и подписывается усиленной квалифицированной электронной подписью уполномоченным лицом поставщика информации.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Обработка Заявления осуществляется уполномоченным органом в следующем порядке: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Направление автоматического ответного сообщения о факте получения Заявления поставщику информации, направившему Заявление, при получении Заявления.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Осуществление  в течение 5 (пяти) рабочих дней мероприятий по регистрации параметров доступа поставщика информации, надлежащим образом заполнившего Заявление.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Формирование и направление поставщику информации в течение 1 (одного) рабочего дня со дня получения Заявления ответного сообщения о необходимости повторной подачи Заявления с указанием замечаний, которые необходимо устранить, в случае ненадлежащего заполнения Заявления поставщиком информации.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Под параметрами доступа поставщика информации понимается результат назначения роли в соответствии со сферой деятельности поставщика информации, указанной в Заявлении, настройка прав доступа к функциям программного обеспечения для пользователей, указанных в Заявлении.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Именем пользователя, служащим для идентификации пользователя в системе, служит адрес электронной почты, указанный пользователем при регистрации на сайте уполномоченного органа.</w:t>
      </w:r>
    </w:p>
    <w:p w:rsidR="009E2E26" w:rsidRPr="009E2E26" w:rsidRDefault="009E2E26" w:rsidP="009E2E26">
      <w:pPr>
        <w:widowControl w:val="0"/>
        <w:ind w:left="709"/>
        <w:jc w:val="both"/>
        <w:rPr>
          <w:szCs w:val="28"/>
        </w:rPr>
      </w:pPr>
    </w:p>
    <w:p w:rsidR="009E2E26" w:rsidRPr="009E2E26" w:rsidRDefault="009E2E26" w:rsidP="009E2E26">
      <w:pPr>
        <w:widowControl w:val="0"/>
        <w:numPr>
          <w:ilvl w:val="0"/>
          <w:numId w:val="27"/>
        </w:numPr>
        <w:jc w:val="both"/>
        <w:rPr>
          <w:b/>
          <w:szCs w:val="28"/>
        </w:rPr>
      </w:pPr>
      <w:r w:rsidRPr="009E2E26">
        <w:rPr>
          <w:b/>
          <w:szCs w:val="28"/>
        </w:rPr>
        <w:t>Описание информационного взаимодействия при передаче информации</w:t>
      </w:r>
    </w:p>
    <w:p w:rsidR="009E2E26" w:rsidRPr="009E2E26" w:rsidRDefault="009E2E26" w:rsidP="009E2E26">
      <w:pPr>
        <w:widowControl w:val="0"/>
        <w:jc w:val="both"/>
        <w:rPr>
          <w:szCs w:val="28"/>
        </w:rPr>
      </w:pP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bookmarkStart w:id="4" w:name="_Ref369854781"/>
      <w:r w:rsidRPr="009E2E26">
        <w:rPr>
          <w:szCs w:val="28"/>
        </w:rPr>
        <w:t>Информационное взаимодействие между уполномоченным органом и поставщиком информации осуществляется в электронном виде посредством программного обеспечения, расположенного на сайте в сети интернет по следующим равноправным адресам: http://1468.ibzkh.ru, http://1468.ибжкх</w:t>
      </w:r>
      <w:proofErr w:type="gramStart"/>
      <w:r w:rsidRPr="009E2E26">
        <w:rPr>
          <w:szCs w:val="28"/>
        </w:rPr>
        <w:t>.р</w:t>
      </w:r>
      <w:proofErr w:type="gramEnd"/>
      <w:r w:rsidRPr="009E2E26">
        <w:rPr>
          <w:szCs w:val="28"/>
        </w:rPr>
        <w:t>ф</w:t>
      </w:r>
      <w:bookmarkEnd w:id="4"/>
      <w:r w:rsidRPr="009E2E26" w:rsidDel="003C1D58">
        <w:rPr>
          <w:szCs w:val="28"/>
        </w:rPr>
        <w:t xml:space="preserve"> 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Внесение информации происходит в несколько этапов: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proofErr w:type="gramStart"/>
      <w:r w:rsidRPr="009E2E26">
        <w:rPr>
          <w:b/>
          <w:szCs w:val="28"/>
        </w:rPr>
        <w:t>Подготовительный этап</w:t>
      </w:r>
      <w:r w:rsidRPr="009E2E26">
        <w:rPr>
          <w:szCs w:val="28"/>
        </w:rPr>
        <w:t xml:space="preserve"> (перечень заполняемых полей см. </w:t>
      </w:r>
      <w:r w:rsidR="00494DB9">
        <w:fldChar w:fldCharType="begin"/>
      </w:r>
      <w:r w:rsidR="00494DB9">
        <w:instrText xml:space="preserve"> REF _Ref370122159 \r \h  \* MERGEFORMAT </w:instrText>
      </w:r>
      <w:r w:rsidR="00494DB9">
        <w:fldChar w:fldCharType="separate"/>
      </w:r>
      <w:r w:rsidR="009F5F4C">
        <w:rPr>
          <w:b/>
          <w:bCs/>
        </w:rPr>
        <w:t>Ошибка!</w:t>
      </w:r>
      <w:proofErr w:type="gramEnd"/>
      <w:r w:rsidR="009F5F4C">
        <w:rPr>
          <w:b/>
          <w:bCs/>
        </w:rPr>
        <w:t xml:space="preserve"> Источник ссылки не найден.</w:t>
      </w:r>
      <w:r w:rsidR="00494DB9">
        <w:fldChar w:fldCharType="end"/>
      </w:r>
      <w:r w:rsidRPr="00615F51">
        <w:rPr>
          <w:szCs w:val="28"/>
        </w:rPr>
        <w:t>-</w:t>
      </w:r>
      <w:r w:rsidR="00494DB9">
        <w:fldChar w:fldCharType="begin"/>
      </w:r>
      <w:r w:rsidR="00494DB9">
        <w:instrText xml:space="preserve"> REF _Ref370122191 \r \h  \* MERGEFORMAT </w:instrText>
      </w:r>
      <w:r w:rsidR="00494DB9">
        <w:fldChar w:fldCharType="separate"/>
      </w:r>
      <w:r w:rsidR="009F5F4C">
        <w:rPr>
          <w:b/>
          <w:bCs/>
        </w:rPr>
        <w:t xml:space="preserve">Ошибка! </w:t>
      </w:r>
      <w:proofErr w:type="gramStart"/>
      <w:r w:rsidR="009F5F4C">
        <w:rPr>
          <w:b/>
          <w:bCs/>
        </w:rPr>
        <w:t>Источник ссылки не найден.</w:t>
      </w:r>
      <w:r w:rsidR="00494DB9">
        <w:fldChar w:fldCharType="end"/>
      </w:r>
      <w:r w:rsidRPr="009E2E26">
        <w:rPr>
          <w:szCs w:val="28"/>
        </w:rPr>
        <w:t>) состоит из следующих шагов:</w:t>
      </w:r>
      <w:proofErr w:type="gramEnd"/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>регистрация участников информационного взаимодействия на сайте ibzkh.ru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>присвоение ролей каждому участнику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>заполнение общей информации о многоквартирном доме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>формирование реестров домов, обслуживаемых каждой организацией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>ввод первичной информации для мониторинга дебиторской и кредиторской задолженности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b/>
          <w:szCs w:val="28"/>
        </w:rPr>
        <w:t xml:space="preserve">Промышленная эксплуатация </w:t>
      </w:r>
      <w:r w:rsidRPr="009E2E26">
        <w:rPr>
          <w:szCs w:val="28"/>
        </w:rPr>
        <w:t xml:space="preserve">(перечень заполняемых полей см. </w:t>
      </w:r>
      <w:r w:rsidR="00197733">
        <w:fldChar w:fldCharType="begin"/>
      </w:r>
      <w:r w:rsidR="00197733">
        <w:instrText xml:space="preserve"> REF _Ref370122209 \r \h  \* MERGEFORMAT </w:instrText>
      </w:r>
      <w:r w:rsidR="00197733">
        <w:fldChar w:fldCharType="separate"/>
      </w:r>
      <w:r w:rsidR="009F5F4C" w:rsidRPr="009F5F4C">
        <w:rPr>
          <w:szCs w:val="28"/>
        </w:rPr>
        <w:t>Приложение 1</w:t>
      </w:r>
      <w:r w:rsidR="00197733">
        <w:fldChar w:fldCharType="end"/>
      </w:r>
      <w:r w:rsidRPr="009E2E26">
        <w:rPr>
          <w:szCs w:val="28"/>
        </w:rPr>
        <w:t>) состоит из следующих шагов: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>заполнение электронного паспорта МКД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>заполнение электронного паспорта жилого дома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>заполнение паспорта объекта коммунальной инфраструктуры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Поставщик информации в процессе информационного взаимодействия с уполномоченным органом предоставляет информацию, сформированную в порядке, определенном в разделе 5 настоящего Регламента, не позднее срока, определенного в пункте 4.3 настоящего Регламента.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Уполномоченный орган осуществляет сбор, обработку и хранение информации, сформированной поставщиком информации, в порядке, определенном в разделе 6 настоящего Регламента.</w:t>
      </w:r>
    </w:p>
    <w:p w:rsidR="009E2E26" w:rsidRPr="009E2E26" w:rsidRDefault="009E2E26" w:rsidP="00DE257F">
      <w:pPr>
        <w:jc w:val="both"/>
        <w:rPr>
          <w:color w:val="000000"/>
          <w:szCs w:val="28"/>
        </w:rPr>
      </w:pPr>
      <w:proofErr w:type="gramStart"/>
      <w:r w:rsidRPr="009E2E26">
        <w:rPr>
          <w:color w:val="000000"/>
          <w:szCs w:val="28"/>
        </w:rPr>
        <w:t>С момента утверждения в установленном порядке форм и форматов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орган местного самоуправления размещает в открытом доступе на официальном сайте органа местного самоуправления</w:t>
      </w:r>
      <w:r w:rsidR="00DE257F">
        <w:rPr>
          <w:color w:val="000000"/>
          <w:szCs w:val="28"/>
        </w:rPr>
        <w:t xml:space="preserve"> </w:t>
      </w:r>
      <w:hyperlink r:id="rId9" w:history="1">
        <w:r w:rsidR="00DE257F" w:rsidRPr="0074075A">
          <w:rPr>
            <w:rStyle w:val="aa"/>
          </w:rPr>
          <w:t>http://sp-pervomajskoe.ru/</w:t>
        </w:r>
      </w:hyperlink>
      <w:r w:rsidR="00DE257F">
        <w:t xml:space="preserve"> </w:t>
      </w:r>
      <w:r w:rsidRPr="009E2E26">
        <w:rPr>
          <w:color w:val="000000"/>
          <w:szCs w:val="28"/>
        </w:rPr>
        <w:t xml:space="preserve"> (далее – официальный сайт) в сети Интернет:</w:t>
      </w:r>
      <w:proofErr w:type="gramEnd"/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  <w:r w:rsidRPr="009E2E26">
        <w:rPr>
          <w:rFonts w:ascii="Times New Roman" w:hAnsi="Times New Roman"/>
          <w:color w:val="000000"/>
          <w:sz w:val="28"/>
          <w:szCs w:val="28"/>
        </w:rPr>
        <w:t>формы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заполнения;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  <w:r w:rsidRPr="009E2E26">
        <w:rPr>
          <w:rFonts w:ascii="Times New Roman" w:hAnsi="Times New Roman"/>
          <w:color w:val="000000"/>
          <w:sz w:val="28"/>
          <w:szCs w:val="28"/>
        </w:rPr>
        <w:t>форматы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формирования электронных документов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color w:val="000000"/>
          <w:szCs w:val="28"/>
        </w:rPr>
      </w:pPr>
      <w:r w:rsidRPr="009E2E26">
        <w:rPr>
          <w:color w:val="000000"/>
          <w:szCs w:val="28"/>
        </w:rPr>
        <w:t>Сроки предоставления информации поставщиками информации: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proofErr w:type="gramStart"/>
      <w:r w:rsidRPr="009E2E26">
        <w:rPr>
          <w:szCs w:val="28"/>
        </w:rPr>
        <w:t xml:space="preserve">Информация в форме электронного паспорта многоквартирного дома или электронного паспорта жилого дома предоставляется ежемесячно до 15 (пятнадцатого) числа месяца, следующего за отчетным (для поставщиков информации, указанных в пунктах </w:t>
      </w:r>
      <w:r w:rsidR="00197733">
        <w:fldChar w:fldCharType="begin"/>
      </w:r>
      <w:r w:rsidR="00197733">
        <w:instrText xml:space="preserve"> REF _Ref369854066 \r \h  \* MERGEFORMAT </w:instrText>
      </w:r>
      <w:r w:rsidR="00197733">
        <w:fldChar w:fldCharType="separate"/>
      </w:r>
      <w:r w:rsidR="009F5F4C" w:rsidRPr="009F5F4C">
        <w:rPr>
          <w:szCs w:val="28"/>
        </w:rPr>
        <w:t>2.1.1</w:t>
      </w:r>
      <w:r w:rsidR="00197733">
        <w:fldChar w:fldCharType="end"/>
      </w:r>
      <w:r w:rsidRPr="009E2E26">
        <w:rPr>
          <w:szCs w:val="28"/>
        </w:rPr>
        <w:t xml:space="preserve">- </w:t>
      </w:r>
      <w:r w:rsidR="00197733">
        <w:fldChar w:fldCharType="begin"/>
      </w:r>
      <w:r w:rsidR="00197733">
        <w:instrText xml:space="preserve"> REF _Ref369854756 \r \h  \* MERGEFORMAT </w:instrText>
      </w:r>
      <w:r w:rsidR="00197733">
        <w:fldChar w:fldCharType="separate"/>
      </w:r>
      <w:r w:rsidR="009F5F4C" w:rsidRPr="009F5F4C">
        <w:rPr>
          <w:szCs w:val="28"/>
        </w:rPr>
        <w:t>2.1.3</w:t>
      </w:r>
      <w:r w:rsidR="00197733">
        <w:fldChar w:fldCharType="end"/>
      </w:r>
      <w:r w:rsidRPr="009E2E26">
        <w:rPr>
          <w:szCs w:val="28"/>
        </w:rPr>
        <w:t xml:space="preserve"> настоящего Регламента).</w:t>
      </w:r>
      <w:proofErr w:type="gramEnd"/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Информация в форме электронного документа для предоставления информации о состоянии расположенных на территории муниципального образования объектов коммунальной и инженерной инфраструктуры предоставляется ежемесячно до 15 (пятнадцатого) числа месяца, следующего за </w:t>
      </w:r>
      <w:proofErr w:type="gramStart"/>
      <w:r w:rsidRPr="009E2E26">
        <w:rPr>
          <w:szCs w:val="28"/>
        </w:rPr>
        <w:t>отчетным</w:t>
      </w:r>
      <w:proofErr w:type="gramEnd"/>
      <w:r w:rsidRPr="009E2E26">
        <w:rPr>
          <w:szCs w:val="28"/>
        </w:rPr>
        <w:t xml:space="preserve"> (для поставщиков информации, указанных в пункте </w:t>
      </w:r>
      <w:r w:rsidR="00197733">
        <w:fldChar w:fldCharType="begin"/>
      </w:r>
      <w:r w:rsidR="00197733">
        <w:instrText xml:space="preserve"> REF _Ref369854396 \r \h  \* MERGEFORMAT </w:instrText>
      </w:r>
      <w:r w:rsidR="00197733">
        <w:fldChar w:fldCharType="separate"/>
      </w:r>
      <w:r w:rsidR="009F5F4C" w:rsidRPr="009F5F4C">
        <w:rPr>
          <w:szCs w:val="28"/>
        </w:rPr>
        <w:t>2.1.4</w:t>
      </w:r>
      <w:r w:rsidR="00197733">
        <w:fldChar w:fldCharType="end"/>
      </w:r>
      <w:r w:rsidRPr="009E2E26">
        <w:rPr>
          <w:szCs w:val="28"/>
        </w:rPr>
        <w:t xml:space="preserve"> настоящего Регламента).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bookmarkStart w:id="5" w:name="_Ref369854932"/>
      <w:proofErr w:type="gramStart"/>
      <w:r w:rsidRPr="009E2E26">
        <w:rPr>
          <w:szCs w:val="28"/>
        </w:rPr>
        <w:t>Извещение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дом, предоставляется в течение 10 (десяти) дней со дня произошедших изменений (для</w:t>
      </w:r>
      <w:proofErr w:type="gramEnd"/>
      <w:r w:rsidRPr="009E2E26">
        <w:rPr>
          <w:szCs w:val="28"/>
        </w:rPr>
        <w:t xml:space="preserve"> поставщиков информации, указанных в пунктах </w:t>
      </w:r>
      <w:r w:rsidR="00197733">
        <w:fldChar w:fldCharType="begin"/>
      </w:r>
      <w:r w:rsidR="00197733">
        <w:instrText xml:space="preserve"> REF _Ref369854066 \r \h  \* MERGEFORMAT </w:instrText>
      </w:r>
      <w:r w:rsidR="00197733">
        <w:fldChar w:fldCharType="separate"/>
      </w:r>
      <w:r w:rsidR="009F5F4C" w:rsidRPr="009F5F4C">
        <w:rPr>
          <w:szCs w:val="28"/>
        </w:rPr>
        <w:t>2.1.1</w:t>
      </w:r>
      <w:r w:rsidR="00197733">
        <w:fldChar w:fldCharType="end"/>
      </w:r>
      <w:r w:rsidRPr="009E2E26">
        <w:rPr>
          <w:szCs w:val="28"/>
        </w:rPr>
        <w:t xml:space="preserve">- </w:t>
      </w:r>
      <w:r w:rsidR="00197733">
        <w:fldChar w:fldCharType="begin"/>
      </w:r>
      <w:r w:rsidR="00197733">
        <w:instrText xml:space="preserve"> REF _Ref369854756 \r \h  \* MERGEFORMAT </w:instrText>
      </w:r>
      <w:r w:rsidR="00197733">
        <w:fldChar w:fldCharType="separate"/>
      </w:r>
      <w:r w:rsidR="009F5F4C" w:rsidRPr="009F5F4C">
        <w:rPr>
          <w:szCs w:val="28"/>
        </w:rPr>
        <w:t>2.1.3</w:t>
      </w:r>
      <w:r w:rsidR="00197733">
        <w:fldChar w:fldCharType="end"/>
      </w:r>
      <w:r w:rsidRPr="009E2E26">
        <w:rPr>
          <w:szCs w:val="28"/>
        </w:rPr>
        <w:t xml:space="preserve"> настоящего Регламента).</w:t>
      </w:r>
      <w:bookmarkEnd w:id="5"/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По инициативе участника взаимодействия перечень передаваемой им информации может быть расширен. В целях расширения передаваемой информации участник взаимодействия направляет соответствующее предложение в орган местного самоуправления. Орган местного самоуправления принимает решение о расширении перечня передаваемой информации и размещает соответствующее решение на официальном сайте органа местного самоуправления.</w:t>
      </w:r>
    </w:p>
    <w:p w:rsidR="009E2E26" w:rsidRPr="009E2E26" w:rsidRDefault="009E2E26" w:rsidP="009E2E26">
      <w:pPr>
        <w:widowControl w:val="0"/>
        <w:jc w:val="both"/>
        <w:rPr>
          <w:szCs w:val="28"/>
        </w:rPr>
      </w:pPr>
    </w:p>
    <w:p w:rsidR="009E2E26" w:rsidRPr="009E2E26" w:rsidRDefault="009E2E26" w:rsidP="009E2E26">
      <w:pPr>
        <w:widowControl w:val="0"/>
        <w:numPr>
          <w:ilvl w:val="0"/>
          <w:numId w:val="30"/>
        </w:numPr>
        <w:jc w:val="both"/>
        <w:rPr>
          <w:b/>
          <w:szCs w:val="28"/>
        </w:rPr>
      </w:pPr>
      <w:r w:rsidRPr="009E2E26">
        <w:rPr>
          <w:b/>
          <w:szCs w:val="28"/>
        </w:rPr>
        <w:t>Порядок формирования и предоставления информации поставщиками информации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Доступ пользователей поставщиков информации к функциональным возможностям программного обеспечения организован через сайт в сети Интернет </w:t>
      </w:r>
      <w:proofErr w:type="gramStart"/>
      <w:r w:rsidRPr="009E2E26">
        <w:rPr>
          <w:szCs w:val="28"/>
        </w:rPr>
        <w:t>указанном</w:t>
      </w:r>
      <w:proofErr w:type="gramEnd"/>
      <w:r w:rsidRPr="009E2E26">
        <w:rPr>
          <w:szCs w:val="28"/>
        </w:rPr>
        <w:t xml:space="preserve"> в п. </w:t>
      </w:r>
      <w:r w:rsidR="00197733">
        <w:fldChar w:fldCharType="begin"/>
      </w:r>
      <w:r w:rsidR="00197733">
        <w:instrText xml:space="preserve"> REF _Ref369854781 \r \h  \* MERGEFORMAT </w:instrText>
      </w:r>
      <w:r w:rsidR="00197733">
        <w:fldChar w:fldCharType="separate"/>
      </w:r>
      <w:r w:rsidR="009F5F4C" w:rsidRPr="009F5F4C">
        <w:rPr>
          <w:szCs w:val="28"/>
        </w:rPr>
        <w:t>4.1</w:t>
      </w:r>
      <w:r w:rsidR="00197733">
        <w:fldChar w:fldCharType="end"/>
      </w:r>
      <w:r w:rsidRPr="009E2E26">
        <w:rPr>
          <w:szCs w:val="28"/>
        </w:rPr>
        <w:t xml:space="preserve"> настоящего Регламента с учетом ролевого разграничения поставщика информации.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Под пользователями поставщика информации понимаются сотрудники (представители) поставщика информации, наделенные полномочиями по формированию с помощью программного обеспечения электронного документа в соответствии с требованиями формата для данного типа документа и передаче его в зашифрованном виде.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Под электронным документом понимается контейнер, представляющий собой </w:t>
      </w:r>
      <w:proofErr w:type="spellStart"/>
      <w:r w:rsidRPr="009E2E26">
        <w:rPr>
          <w:szCs w:val="28"/>
        </w:rPr>
        <w:t>zip</w:t>
      </w:r>
      <w:proofErr w:type="spellEnd"/>
      <w:r w:rsidRPr="009E2E26">
        <w:rPr>
          <w:szCs w:val="28"/>
        </w:rPr>
        <w:t>-архив, содержащий файл усиленной квалифицированной электронно-цифровой подписи (далее – КЭЦП) и зашифрованный файл обмена.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Под файлом обмена понимается XML документ, соответствующий доступной для него XSD-схеме и содержащий один из следующих видов информации в зависимости от сферы деятельности поставщика информации, указанной в Заявлении: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 xml:space="preserve">о состоянии расположенных на территории муниципального образования многоквартирных домов или жилых домов </w:t>
      </w:r>
      <w:r w:rsidRPr="009E2E26">
        <w:rPr>
          <w:rFonts w:ascii="Times New Roman" w:hAnsi="Times New Roman"/>
          <w:b/>
          <w:sz w:val="28"/>
          <w:szCs w:val="28"/>
        </w:rPr>
        <w:t>в форме электронного паспорта</w:t>
      </w:r>
      <w:r w:rsidRPr="009E2E26">
        <w:rPr>
          <w:rFonts w:ascii="Times New Roman" w:hAnsi="Times New Roman"/>
          <w:sz w:val="28"/>
          <w:szCs w:val="28"/>
        </w:rPr>
        <w:t xml:space="preserve"> (для поставщиков информации, указанных в пунктах </w:t>
      </w:r>
      <w:r w:rsidR="00197733">
        <w:fldChar w:fldCharType="begin"/>
      </w:r>
      <w:r w:rsidR="00197733">
        <w:instrText xml:space="preserve"> REF _Ref369854066 \r \h  \* MERGEFORMAT </w:instrText>
      </w:r>
      <w:r w:rsidR="00197733">
        <w:fldChar w:fldCharType="separate"/>
      </w:r>
      <w:r w:rsidR="009F5F4C" w:rsidRPr="009F5F4C">
        <w:rPr>
          <w:rFonts w:ascii="Times New Roman" w:hAnsi="Times New Roman"/>
          <w:sz w:val="28"/>
          <w:szCs w:val="28"/>
        </w:rPr>
        <w:t>2.1.1</w:t>
      </w:r>
      <w:r w:rsidR="00197733">
        <w:fldChar w:fldCharType="end"/>
      </w:r>
      <w:r w:rsidRPr="009E2E26">
        <w:rPr>
          <w:rFonts w:ascii="Times New Roman" w:hAnsi="Times New Roman"/>
          <w:sz w:val="28"/>
          <w:szCs w:val="28"/>
        </w:rPr>
        <w:t xml:space="preserve">- </w:t>
      </w:r>
      <w:r w:rsidR="00197733">
        <w:fldChar w:fldCharType="begin"/>
      </w:r>
      <w:r w:rsidR="00197733">
        <w:instrText xml:space="preserve"> REF _Ref369854756 \r \h  \* MERGEFORMAT </w:instrText>
      </w:r>
      <w:r w:rsidR="00197733">
        <w:fldChar w:fldCharType="separate"/>
      </w:r>
      <w:r w:rsidR="009F5F4C" w:rsidRPr="009F5F4C">
        <w:rPr>
          <w:rFonts w:ascii="Times New Roman" w:hAnsi="Times New Roman"/>
          <w:sz w:val="28"/>
          <w:szCs w:val="28"/>
        </w:rPr>
        <w:t>2.1.3</w:t>
      </w:r>
      <w:r w:rsidR="00197733">
        <w:fldChar w:fldCharType="end"/>
      </w:r>
      <w:r w:rsidRPr="009E2E26">
        <w:rPr>
          <w:rFonts w:ascii="Times New Roman" w:hAnsi="Times New Roman"/>
          <w:sz w:val="28"/>
          <w:szCs w:val="28"/>
        </w:rPr>
        <w:t>настоящего Регламента);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 xml:space="preserve">о состоянии расположенных на территориях муниципальных образований объектов коммунальной и инженерной инфраструктуры </w:t>
      </w:r>
      <w:r w:rsidRPr="009E2E26">
        <w:rPr>
          <w:rFonts w:ascii="Times New Roman" w:hAnsi="Times New Roman"/>
          <w:b/>
          <w:sz w:val="28"/>
          <w:szCs w:val="28"/>
        </w:rPr>
        <w:t>в форме электронного документа</w:t>
      </w:r>
      <w:r w:rsidRPr="009E2E26">
        <w:rPr>
          <w:rFonts w:ascii="Times New Roman" w:hAnsi="Times New Roman"/>
          <w:sz w:val="28"/>
          <w:szCs w:val="28"/>
        </w:rPr>
        <w:t xml:space="preserve"> (для поставщиков информации, указанных в пункте </w:t>
      </w:r>
      <w:r w:rsidR="00197733">
        <w:fldChar w:fldCharType="begin"/>
      </w:r>
      <w:r w:rsidR="00197733">
        <w:instrText xml:space="preserve"> REF _Ref369854396 \r \h  \* MERGEFORMAT </w:instrText>
      </w:r>
      <w:r w:rsidR="00197733">
        <w:fldChar w:fldCharType="separate"/>
      </w:r>
      <w:r w:rsidR="009F5F4C" w:rsidRPr="009F5F4C">
        <w:rPr>
          <w:rFonts w:ascii="Times New Roman" w:hAnsi="Times New Roman"/>
          <w:sz w:val="28"/>
          <w:szCs w:val="28"/>
        </w:rPr>
        <w:t>2.1.4</w:t>
      </w:r>
      <w:r w:rsidR="00197733">
        <w:fldChar w:fldCharType="end"/>
      </w:r>
      <w:r w:rsidRPr="009E2E26">
        <w:rPr>
          <w:rFonts w:ascii="Times New Roman" w:hAnsi="Times New Roman"/>
          <w:sz w:val="28"/>
          <w:szCs w:val="28"/>
        </w:rPr>
        <w:t xml:space="preserve"> настоящего Регламента);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2E26">
        <w:rPr>
          <w:rFonts w:ascii="Times New Roman" w:hAnsi="Times New Roman"/>
          <w:sz w:val="28"/>
          <w:szCs w:val="28"/>
        </w:rPr>
        <w:t xml:space="preserve">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</w:t>
      </w:r>
      <w:r w:rsidRPr="009E2E26">
        <w:rPr>
          <w:rFonts w:ascii="Times New Roman" w:hAnsi="Times New Roman"/>
          <w:b/>
          <w:sz w:val="28"/>
          <w:szCs w:val="28"/>
        </w:rPr>
        <w:t>в виде извещения</w:t>
      </w:r>
      <w:r w:rsidRPr="009E2E26">
        <w:rPr>
          <w:rFonts w:ascii="Times New Roman" w:hAnsi="Times New Roman"/>
          <w:sz w:val="28"/>
          <w:szCs w:val="28"/>
        </w:rPr>
        <w:t xml:space="preserve"> (для поставщиков информации, указанных в пунктах </w:t>
      </w:r>
      <w:r w:rsidR="00197733">
        <w:fldChar w:fldCharType="begin"/>
      </w:r>
      <w:r w:rsidR="00197733">
        <w:instrText xml:space="preserve"> REF _Ref369854066 \r \h  \* MERGEFORMAT </w:instrText>
      </w:r>
      <w:r w:rsidR="00197733">
        <w:fldChar w:fldCharType="separate"/>
      </w:r>
      <w:r w:rsidR="009F5F4C" w:rsidRPr="009F5F4C">
        <w:rPr>
          <w:rFonts w:ascii="Times New Roman" w:hAnsi="Times New Roman"/>
          <w:sz w:val="28"/>
          <w:szCs w:val="28"/>
        </w:rPr>
        <w:t>2.1.1</w:t>
      </w:r>
      <w:r w:rsidR="00197733">
        <w:fldChar w:fldCharType="end"/>
      </w:r>
      <w:r w:rsidRPr="009E2E26">
        <w:rPr>
          <w:rFonts w:ascii="Times New Roman" w:hAnsi="Times New Roman"/>
          <w:sz w:val="28"/>
          <w:szCs w:val="28"/>
        </w:rPr>
        <w:t xml:space="preserve">- </w:t>
      </w:r>
      <w:r w:rsidR="00197733">
        <w:fldChar w:fldCharType="begin"/>
      </w:r>
      <w:r w:rsidR="00197733">
        <w:instrText xml:space="preserve"> REF _Ref369854756 \r \h  \* MERGEFORMAT </w:instrText>
      </w:r>
      <w:r w:rsidR="00197733">
        <w:fldChar w:fldCharType="separate"/>
      </w:r>
      <w:r w:rsidR="009F5F4C" w:rsidRPr="009F5F4C">
        <w:rPr>
          <w:rFonts w:ascii="Times New Roman" w:hAnsi="Times New Roman"/>
          <w:sz w:val="28"/>
          <w:szCs w:val="28"/>
        </w:rPr>
        <w:t>2.1.3</w:t>
      </w:r>
      <w:r w:rsidR="00197733">
        <w:fldChar w:fldCharType="end"/>
      </w:r>
      <w:r w:rsidRPr="009E2E26">
        <w:rPr>
          <w:rFonts w:ascii="Times New Roman" w:hAnsi="Times New Roman"/>
          <w:sz w:val="28"/>
          <w:szCs w:val="28"/>
        </w:rPr>
        <w:t xml:space="preserve"> настоящего</w:t>
      </w:r>
      <w:proofErr w:type="gramEnd"/>
      <w:r w:rsidRPr="009E2E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2E26">
        <w:rPr>
          <w:rFonts w:ascii="Times New Roman" w:hAnsi="Times New Roman"/>
          <w:sz w:val="28"/>
          <w:szCs w:val="28"/>
        </w:rPr>
        <w:t>Регламента).</w:t>
      </w:r>
      <w:proofErr w:type="gramEnd"/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bookmarkStart w:id="6" w:name="_Ref369854988"/>
      <w:r w:rsidRPr="009E2E26">
        <w:rPr>
          <w:szCs w:val="28"/>
        </w:rPr>
        <w:t>Формирование электронного документа осуществляется пользователями поставщика информации в следующем порядке:</w:t>
      </w:r>
      <w:bookmarkEnd w:id="6"/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r w:rsidRPr="009E2E26">
        <w:rPr>
          <w:spacing w:val="-4"/>
          <w:szCs w:val="28"/>
        </w:rPr>
        <w:t>Внесение пользователями поставщика информации сведений в программное обеспечение.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r w:rsidRPr="009E2E26">
        <w:rPr>
          <w:spacing w:val="-4"/>
          <w:szCs w:val="28"/>
        </w:rPr>
        <w:t xml:space="preserve">Выгрузка из программного обеспечения контейнера, представляющего собой </w:t>
      </w:r>
      <w:proofErr w:type="spellStart"/>
      <w:r w:rsidRPr="009E2E26">
        <w:rPr>
          <w:spacing w:val="-4"/>
          <w:szCs w:val="28"/>
        </w:rPr>
        <w:t>zip</w:t>
      </w:r>
      <w:proofErr w:type="spellEnd"/>
      <w:r w:rsidRPr="009E2E26">
        <w:rPr>
          <w:spacing w:val="-4"/>
          <w:szCs w:val="28"/>
        </w:rPr>
        <w:t>-архив, содержащий файл обмена, сформированный на основании внесенных пользователями поставщика информации сведений в программное обеспечение, файл с XSD-схемой файла обмена и файл сертификата сервера, содержащий открытый ключ.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r w:rsidRPr="009E2E26">
        <w:rPr>
          <w:spacing w:val="-4"/>
          <w:szCs w:val="28"/>
        </w:rPr>
        <w:t>Распаковка выгруженного контейнера.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r w:rsidRPr="009E2E26">
        <w:rPr>
          <w:spacing w:val="-4"/>
          <w:szCs w:val="28"/>
        </w:rPr>
        <w:t>Подписание файла обмена лицом, имеющим право действовать без доверенности от имени организации, либо лицом, уполномоченным на подписание файла обмена доверенностью, с использованием усиленной КЭЦП.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r w:rsidRPr="009E2E26">
        <w:rPr>
          <w:spacing w:val="-4"/>
          <w:szCs w:val="28"/>
        </w:rPr>
        <w:t>Шифрование файла обмена открытым ключом сертификата сервера.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r w:rsidRPr="009E2E26">
        <w:rPr>
          <w:spacing w:val="-4"/>
          <w:szCs w:val="28"/>
        </w:rPr>
        <w:t xml:space="preserve">Формирование </w:t>
      </w:r>
      <w:proofErr w:type="spellStart"/>
      <w:r w:rsidRPr="009E2E26">
        <w:rPr>
          <w:spacing w:val="-4"/>
          <w:szCs w:val="28"/>
        </w:rPr>
        <w:t>zip</w:t>
      </w:r>
      <w:proofErr w:type="spellEnd"/>
      <w:r w:rsidRPr="009E2E26">
        <w:rPr>
          <w:spacing w:val="-4"/>
          <w:szCs w:val="28"/>
        </w:rPr>
        <w:t xml:space="preserve">-архива, содержащего файл </w:t>
      </w:r>
      <w:proofErr w:type="gramStart"/>
      <w:r w:rsidRPr="009E2E26">
        <w:rPr>
          <w:spacing w:val="-4"/>
          <w:szCs w:val="28"/>
        </w:rPr>
        <w:t>усиленной</w:t>
      </w:r>
      <w:proofErr w:type="gramEnd"/>
      <w:r w:rsidRPr="009E2E26">
        <w:rPr>
          <w:spacing w:val="-4"/>
          <w:szCs w:val="28"/>
        </w:rPr>
        <w:t xml:space="preserve"> КЭЦП и зашифрованный файл обмена.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Направление в уполномоченный орган сформированного электронного документа. При этом имя электронного документа формируется следующим образом: ИНН поставщика информации, знак подчеркивания, дата направления электронного документа в виде </w:t>
      </w:r>
      <w:proofErr w:type="spellStart"/>
      <w:r w:rsidRPr="009E2E26">
        <w:rPr>
          <w:szCs w:val="28"/>
        </w:rPr>
        <w:t>гггг</w:t>
      </w:r>
      <w:proofErr w:type="spellEnd"/>
      <w:r w:rsidRPr="009E2E26">
        <w:rPr>
          <w:szCs w:val="28"/>
        </w:rPr>
        <w:t>-мм-</w:t>
      </w:r>
      <w:proofErr w:type="spellStart"/>
      <w:r w:rsidRPr="009E2E26">
        <w:rPr>
          <w:szCs w:val="28"/>
        </w:rPr>
        <w:t>дд</w:t>
      </w:r>
      <w:proofErr w:type="spellEnd"/>
      <w:r w:rsidRPr="009E2E26">
        <w:rPr>
          <w:szCs w:val="28"/>
        </w:rPr>
        <w:t xml:space="preserve"> (например: «7703575090_2013-10-15»).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r w:rsidRPr="009E2E26">
        <w:rPr>
          <w:spacing w:val="-4"/>
          <w:szCs w:val="28"/>
        </w:rPr>
        <w:t xml:space="preserve">В случае предоставления информации, указанной в пункте </w:t>
      </w:r>
      <w:r w:rsidR="00197733">
        <w:fldChar w:fldCharType="begin"/>
      </w:r>
      <w:r w:rsidR="00197733">
        <w:instrText xml:space="preserve"> REF _Ref369854932 \r \h  \* MERGEFORMAT </w:instrText>
      </w:r>
      <w:r w:rsidR="00197733">
        <w:fldChar w:fldCharType="separate"/>
      </w:r>
      <w:r w:rsidR="009F5F4C" w:rsidRPr="009F5F4C">
        <w:rPr>
          <w:spacing w:val="-4"/>
          <w:szCs w:val="28"/>
        </w:rPr>
        <w:t>1.1.3</w:t>
      </w:r>
      <w:r w:rsidR="00197733">
        <w:fldChar w:fldCharType="end"/>
      </w:r>
      <w:r w:rsidRPr="009E2E26">
        <w:rPr>
          <w:spacing w:val="-4"/>
          <w:szCs w:val="28"/>
        </w:rPr>
        <w:t>, к сформированному электронному документу необходимо прикрепить копии документов (далее – копии документов), подтверждающие изменения, указанные в извещении.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r w:rsidRPr="009E2E26">
        <w:rPr>
          <w:spacing w:val="-4"/>
          <w:szCs w:val="28"/>
        </w:rPr>
        <w:t>Для предоставления в уполномоченный орган копии документов с помощью сре</w:t>
      </w:r>
      <w:proofErr w:type="gramStart"/>
      <w:r w:rsidRPr="009E2E26">
        <w:rPr>
          <w:spacing w:val="-4"/>
          <w:szCs w:val="28"/>
        </w:rPr>
        <w:t>дств ск</w:t>
      </w:r>
      <w:proofErr w:type="gramEnd"/>
      <w:r w:rsidRPr="009E2E26">
        <w:rPr>
          <w:spacing w:val="-4"/>
          <w:szCs w:val="28"/>
        </w:rPr>
        <w:t>анирования должны быть переведены в электронный вид.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r w:rsidRPr="009E2E26">
        <w:rPr>
          <w:spacing w:val="-4"/>
          <w:szCs w:val="28"/>
        </w:rPr>
        <w:t xml:space="preserve">Копии документов должны быть отсканированы в черно-белом цвете в формате </w:t>
      </w:r>
      <w:proofErr w:type="spellStart"/>
      <w:r w:rsidRPr="009E2E26">
        <w:rPr>
          <w:spacing w:val="-4"/>
          <w:szCs w:val="28"/>
        </w:rPr>
        <w:t>Adobe</w:t>
      </w:r>
      <w:proofErr w:type="spellEnd"/>
      <w:r w:rsidRPr="009E2E26">
        <w:rPr>
          <w:spacing w:val="-4"/>
          <w:szCs w:val="28"/>
        </w:rPr>
        <w:t xml:space="preserve"> PDF (с разрешением не менее 200 точек на дюйм (</w:t>
      </w:r>
      <w:proofErr w:type="spellStart"/>
      <w:r w:rsidRPr="009E2E26">
        <w:rPr>
          <w:spacing w:val="-4"/>
          <w:szCs w:val="28"/>
        </w:rPr>
        <w:t>dpi</w:t>
      </w:r>
      <w:proofErr w:type="spellEnd"/>
      <w:r w:rsidRPr="009E2E26">
        <w:rPr>
          <w:spacing w:val="-4"/>
          <w:szCs w:val="28"/>
        </w:rPr>
        <w:t>) для сохранения всех аутентичных признаков подлинности копии документов). Общий размер файлов с копиями документов не может превышать 10 Мб.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Обязанность по предоставлению электронного документа поставщиков информации считается выполненной при получении автоматического ответного сообщения, предусмотренного пунктом </w:t>
      </w:r>
      <w:r w:rsidR="00197733">
        <w:fldChar w:fldCharType="begin"/>
      </w:r>
      <w:r w:rsidR="00197733">
        <w:instrText xml:space="preserve"> REF _Ref369854970 \r \h  \* MERGEFORMAT </w:instrText>
      </w:r>
      <w:r w:rsidR="00197733">
        <w:fldChar w:fldCharType="separate"/>
      </w:r>
      <w:r w:rsidR="009F5F4C" w:rsidRPr="009F5F4C">
        <w:rPr>
          <w:szCs w:val="28"/>
        </w:rPr>
        <w:t>3.3.1</w:t>
      </w:r>
      <w:r w:rsidR="00197733">
        <w:fldChar w:fldCharType="end"/>
      </w:r>
      <w:r w:rsidRPr="009E2E26">
        <w:rPr>
          <w:szCs w:val="28"/>
        </w:rPr>
        <w:t xml:space="preserve"> настоящего Регламента, при условии надлежащего заполнения и подписания файла обмена.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Поставщик информации, получивший извещение, указанное в пункте </w:t>
      </w:r>
      <w:r w:rsidR="00197733">
        <w:fldChar w:fldCharType="begin"/>
      </w:r>
      <w:r w:rsidR="00197733">
        <w:instrText xml:space="preserve"> REF _Ref369857922 \r \h  \* MERGEFORMAT </w:instrText>
      </w:r>
      <w:r w:rsidR="00197733">
        <w:fldChar w:fldCharType="separate"/>
      </w:r>
      <w:r w:rsidR="009F5F4C" w:rsidRPr="009F5F4C">
        <w:rPr>
          <w:szCs w:val="28"/>
        </w:rPr>
        <w:t>3.3.3</w:t>
      </w:r>
      <w:r w:rsidR="00197733">
        <w:fldChar w:fldCharType="end"/>
      </w:r>
      <w:r w:rsidRPr="009E2E26">
        <w:rPr>
          <w:szCs w:val="28"/>
        </w:rPr>
        <w:t xml:space="preserve"> настоящего Регламента, обязан в течение 5 (пяти) рабочих дней устранить замечания, перечисленные в извещении уполномоченного органа, и направить доработанный электронный документ в адрес уполномоченного органа, сформированный в порядке, предусмотренном пунктом </w:t>
      </w:r>
      <w:r w:rsidR="00197733">
        <w:fldChar w:fldCharType="begin"/>
      </w:r>
      <w:r w:rsidR="00197733">
        <w:instrText xml:space="preserve"> REF _Ref369854988 \r \h  \* MERGEFORMAT </w:instrText>
      </w:r>
      <w:r w:rsidR="00197733">
        <w:fldChar w:fldCharType="separate"/>
      </w:r>
      <w:r w:rsidR="009F5F4C" w:rsidRPr="009F5F4C">
        <w:rPr>
          <w:szCs w:val="28"/>
        </w:rPr>
        <w:t>2.2</w:t>
      </w:r>
      <w:r w:rsidR="00197733">
        <w:fldChar w:fldCharType="end"/>
      </w:r>
      <w:r w:rsidRPr="009E2E26">
        <w:rPr>
          <w:szCs w:val="28"/>
        </w:rPr>
        <w:t xml:space="preserve"> настоящего Регламента.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В случае обнаружения поставщиком информации ошибок, недостоверных и (или) неполных данных в информации, в отношении которой уполномоченным органом осуществлены действия, предусмотренные пунктом </w:t>
      </w:r>
      <w:r w:rsidR="00197733">
        <w:fldChar w:fldCharType="begin"/>
      </w:r>
      <w:r w:rsidR="00197733">
        <w:instrText xml:space="preserve"> REF _Ref369855220 \r \h  \* MERGEFORMAT </w:instrText>
      </w:r>
      <w:r w:rsidR="00197733">
        <w:fldChar w:fldCharType="separate"/>
      </w:r>
      <w:r w:rsidR="009F5F4C" w:rsidRPr="009F5F4C">
        <w:rPr>
          <w:szCs w:val="28"/>
        </w:rPr>
        <w:t>3.3.4</w:t>
      </w:r>
      <w:r w:rsidR="00197733">
        <w:fldChar w:fldCharType="end"/>
      </w:r>
      <w:r w:rsidRPr="009E2E26">
        <w:rPr>
          <w:szCs w:val="28"/>
        </w:rPr>
        <w:t xml:space="preserve"> настоящего Регламента, поставщик информации выполняет следующие действия: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bookmarkStart w:id="7" w:name="_Ref369855031"/>
      <w:r w:rsidRPr="009E2E26">
        <w:rPr>
          <w:spacing w:val="-4"/>
          <w:szCs w:val="28"/>
        </w:rPr>
        <w:t xml:space="preserve">Направляет </w:t>
      </w:r>
      <w:proofErr w:type="gramStart"/>
      <w:r w:rsidRPr="009E2E26">
        <w:rPr>
          <w:spacing w:val="-4"/>
          <w:szCs w:val="28"/>
        </w:rPr>
        <w:t>в уполномоченный орган электронное письмо в произвольной форме с указанием причин для разблокирования информации файла обмена для ее изменения</w:t>
      </w:r>
      <w:proofErr w:type="gramEnd"/>
      <w:r w:rsidRPr="009E2E26">
        <w:rPr>
          <w:spacing w:val="-4"/>
          <w:szCs w:val="28"/>
        </w:rPr>
        <w:t xml:space="preserve"> в программном обеспечении поставщиком информации.</w:t>
      </w:r>
      <w:bookmarkEnd w:id="7"/>
    </w:p>
    <w:p w:rsidR="009E2E26" w:rsidRPr="009E2E26" w:rsidRDefault="009E2E26" w:rsidP="009E2E26">
      <w:pPr>
        <w:widowControl w:val="0"/>
        <w:ind w:firstLine="709"/>
        <w:jc w:val="both"/>
        <w:rPr>
          <w:szCs w:val="28"/>
        </w:rPr>
      </w:pPr>
      <w:r w:rsidRPr="009E2E26">
        <w:rPr>
          <w:spacing w:val="-4"/>
          <w:szCs w:val="28"/>
        </w:rPr>
        <w:t>Тема электронного письма формируется следующим образом: КОРРЕКТИРОВКА 1468, ИНН поставщика информаци</w:t>
      </w:r>
      <w:proofErr w:type="gramStart"/>
      <w:r w:rsidRPr="009E2E26">
        <w:rPr>
          <w:spacing w:val="-4"/>
          <w:szCs w:val="28"/>
        </w:rPr>
        <w:t>и(</w:t>
      </w:r>
      <w:proofErr w:type="gramEnd"/>
      <w:r w:rsidRPr="009E2E26">
        <w:rPr>
          <w:spacing w:val="-4"/>
          <w:szCs w:val="28"/>
        </w:rPr>
        <w:t xml:space="preserve">например: </w:t>
      </w:r>
      <w:proofErr w:type="gramStart"/>
      <w:r w:rsidRPr="009E2E26">
        <w:rPr>
          <w:spacing w:val="-4"/>
          <w:szCs w:val="28"/>
        </w:rPr>
        <w:t xml:space="preserve">«КОРРЕКТИРОВКА 1468 </w:t>
      </w:r>
      <w:r w:rsidRPr="009E2E26">
        <w:rPr>
          <w:szCs w:val="28"/>
        </w:rPr>
        <w:t>7703575090»).</w:t>
      </w:r>
      <w:proofErr w:type="gramEnd"/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Поставщик информации, получивший сообщение, указанное в пункте 6.3 настоящего Регламента, обязан в течение 5 (пяти) рабочих дней скорректировать информацию файла обмена и направить скорректированный электронный документ, формируемый в порядке, предусмотренном пунктом </w:t>
      </w:r>
      <w:r w:rsidR="00197733">
        <w:fldChar w:fldCharType="begin"/>
      </w:r>
      <w:r w:rsidR="00197733">
        <w:instrText xml:space="preserve"> REF _Ref369854988 \r \h  \* MERGEFORMAT </w:instrText>
      </w:r>
      <w:r w:rsidR="00197733">
        <w:fldChar w:fldCharType="separate"/>
      </w:r>
      <w:r w:rsidR="009F5F4C" w:rsidRPr="009F5F4C">
        <w:rPr>
          <w:szCs w:val="28"/>
        </w:rPr>
        <w:t>2.2</w:t>
      </w:r>
      <w:r w:rsidR="00197733">
        <w:fldChar w:fldCharType="end"/>
      </w:r>
      <w:r w:rsidRPr="009E2E26">
        <w:rPr>
          <w:szCs w:val="28"/>
        </w:rPr>
        <w:t xml:space="preserve"> настоящего Регламента, в адрес уполномоченного органа.</w:t>
      </w:r>
    </w:p>
    <w:p w:rsidR="009E2E26" w:rsidRPr="009E2E26" w:rsidRDefault="009E2E26" w:rsidP="009E2E26">
      <w:pPr>
        <w:widowControl w:val="0"/>
        <w:ind w:left="709"/>
        <w:jc w:val="both"/>
        <w:rPr>
          <w:szCs w:val="28"/>
        </w:rPr>
      </w:pPr>
    </w:p>
    <w:p w:rsidR="009E2E26" w:rsidRPr="009E2E26" w:rsidRDefault="009E2E26" w:rsidP="009E2E26">
      <w:pPr>
        <w:widowControl w:val="0"/>
        <w:numPr>
          <w:ilvl w:val="0"/>
          <w:numId w:val="30"/>
        </w:numPr>
        <w:jc w:val="both"/>
        <w:rPr>
          <w:b/>
          <w:spacing w:val="-4"/>
          <w:szCs w:val="28"/>
        </w:rPr>
      </w:pPr>
      <w:r w:rsidRPr="009E2E26">
        <w:rPr>
          <w:b/>
          <w:spacing w:val="-4"/>
          <w:szCs w:val="28"/>
        </w:rPr>
        <w:t>Порядок сбора, обработки и хранения информации, сформированной поставщиками информации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Доступ пользователей уполномоченного органа к функциональным возможностям программного обеспечения организован через сайт в сети </w:t>
      </w:r>
      <w:proofErr w:type="gramStart"/>
      <w:r w:rsidRPr="009E2E26">
        <w:rPr>
          <w:szCs w:val="28"/>
        </w:rPr>
        <w:t>Интернет</w:t>
      </w:r>
      <w:proofErr w:type="gramEnd"/>
      <w:r w:rsidRPr="009E2E26">
        <w:rPr>
          <w:szCs w:val="28"/>
        </w:rPr>
        <w:t xml:space="preserve"> указанный в п.4.1 настоящего Регламента. Пользователям уполномоченного органа назначается роль «Орган местного самоуправления».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Под пользователями уполномоченного органа понимаются сотрудники (представители) уполномоченного органа, наделенные полномочиями для внесения полученной информации из электронного документа, сформированного поставщиком информации, в программное обеспечение.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Сбор информации, сформированной поставщиками информации, осуществляется в электронном виде посредством программного обеспечения, указанного в пункте 4.1 настоящего Регламента.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Обработка электронного документа, сформированного поставщиком информации, осуществляется пользователем уполномоченного органа в следующем порядке: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bookmarkStart w:id="8" w:name="_Ref369854970"/>
      <w:r w:rsidRPr="009E2E26">
        <w:rPr>
          <w:szCs w:val="28"/>
        </w:rPr>
        <w:t>Направление автоматического ответного сообщения о факте получения электронного документа поставщику информации, предоставившему электронный документ, при получении электронного документа.</w:t>
      </w:r>
      <w:bookmarkEnd w:id="8"/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Загрузка в программное обеспечение электронного документа.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bookmarkStart w:id="9" w:name="_Ref369857922"/>
      <w:r w:rsidRPr="009E2E26">
        <w:rPr>
          <w:szCs w:val="28"/>
        </w:rPr>
        <w:t>Формирование и направление поставщику информации в течение 1 (одного) рабочего дня со дня получения электронного документа извещения о необходимости внесения корректировок с указанием замечаний, которые необходимо устранить, в случае некорректного заполнения и (или) некорректного подписания файла обмена поставщиком информации.</w:t>
      </w:r>
      <w:bookmarkEnd w:id="9"/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bookmarkStart w:id="10" w:name="_Ref369855220"/>
      <w:r w:rsidRPr="009E2E26">
        <w:rPr>
          <w:szCs w:val="28"/>
        </w:rPr>
        <w:t xml:space="preserve">Блокирование информации файла обмена </w:t>
      </w:r>
      <w:proofErr w:type="gramStart"/>
      <w:r w:rsidRPr="009E2E26">
        <w:rPr>
          <w:szCs w:val="28"/>
        </w:rPr>
        <w:t>на ее изменение в программном обеспечении поставщиком информации с момента загрузки в программное обеспечение электронного документа в случае</w:t>
      </w:r>
      <w:proofErr w:type="gramEnd"/>
      <w:r w:rsidRPr="009E2E26">
        <w:rPr>
          <w:szCs w:val="28"/>
        </w:rPr>
        <w:t xml:space="preserve"> корректного заполнения и корректного подписания файла обмена поставщиком информации.</w:t>
      </w:r>
      <w:bookmarkEnd w:id="10"/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В случае получения письма, указанного в пункте </w:t>
      </w:r>
      <w:r w:rsidR="00197733">
        <w:fldChar w:fldCharType="begin"/>
      </w:r>
      <w:r w:rsidR="00197733">
        <w:instrText xml:space="preserve"> REF _Ref369855031 \r \h  \* MERGEFORMAT </w:instrText>
      </w:r>
      <w:r w:rsidR="00197733">
        <w:fldChar w:fldCharType="separate"/>
      </w:r>
      <w:r w:rsidR="009F5F4C" w:rsidRPr="009F5F4C">
        <w:rPr>
          <w:szCs w:val="28"/>
        </w:rPr>
        <w:t>2.6.1</w:t>
      </w:r>
      <w:r w:rsidR="00197733">
        <w:fldChar w:fldCharType="end"/>
      </w:r>
      <w:r w:rsidRPr="009E2E26">
        <w:rPr>
          <w:szCs w:val="28"/>
        </w:rPr>
        <w:t xml:space="preserve"> настоящего Регламента, пользователь уполномоченного органа осуществляет формирование и направление поставщику информации в течение 1 (одного) рабочего дня сообщения о разблокировании информации файла обмена для ее изменения в программном обеспечении поставщиком информации.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В процессе обработки и хранения информации, сформированной поставщиками информации, уполномоченный орган обеспечивает: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Соблюдение правил защиты информации в соответствии законодательством Российской Федерации в целях исключения случаев ее неправомерного использования.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Своевременное обнаружение фактов несанкционированного доступа к информации, обрабатываемой в программном обеспечении.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Резервирование информации в целях обеспечения возможности незамедлительного восстановления информации, модифицированной или уничтоженной вследствие несанкционированного доступа к ней.</w:t>
      </w:r>
    </w:p>
    <w:p w:rsidR="009E2E26" w:rsidRPr="009E2E26" w:rsidRDefault="009E2E26" w:rsidP="009E2E26">
      <w:pPr>
        <w:widowControl w:val="0"/>
        <w:jc w:val="both"/>
        <w:rPr>
          <w:szCs w:val="28"/>
        </w:rPr>
      </w:pPr>
    </w:p>
    <w:p w:rsidR="009E2E26" w:rsidRPr="009E2E26" w:rsidRDefault="009E2E26" w:rsidP="009E2E26">
      <w:pPr>
        <w:widowControl w:val="0"/>
        <w:numPr>
          <w:ilvl w:val="0"/>
          <w:numId w:val="30"/>
        </w:numPr>
        <w:jc w:val="both"/>
        <w:rPr>
          <w:b/>
          <w:szCs w:val="28"/>
        </w:rPr>
      </w:pPr>
      <w:r w:rsidRPr="009E2E26">
        <w:rPr>
          <w:b/>
          <w:szCs w:val="28"/>
        </w:rPr>
        <w:t>Описание организации контроля своевременности и полноты предоставляемой информации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Органом, уполномоченным на осуществление контроля своевременности и полноты информации, предоставляемой поставщиками информации, является уполномоченный орган.</w:t>
      </w:r>
    </w:p>
    <w:p w:rsidR="009E2E26" w:rsidRPr="009E2E26" w:rsidRDefault="009E2E26" w:rsidP="009E2E26">
      <w:pPr>
        <w:widowControl w:val="0"/>
        <w:numPr>
          <w:ilvl w:val="0"/>
          <w:numId w:val="28"/>
        </w:numPr>
        <w:jc w:val="both"/>
        <w:rPr>
          <w:szCs w:val="28"/>
        </w:rPr>
      </w:pPr>
      <w:r w:rsidRPr="009E2E26">
        <w:rPr>
          <w:szCs w:val="28"/>
        </w:rPr>
        <w:t>Контактные данные уполномоченного органа: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 xml:space="preserve">телефон: </w:t>
      </w:r>
      <w:r w:rsidR="00DE257F">
        <w:rPr>
          <w:rFonts w:ascii="Times New Roman" w:hAnsi="Times New Roman"/>
          <w:sz w:val="28"/>
          <w:szCs w:val="28"/>
        </w:rPr>
        <w:t>8-863-85-54-4-23</w:t>
      </w:r>
      <w:r w:rsidRPr="009E2E26">
        <w:rPr>
          <w:rFonts w:ascii="Times New Roman" w:hAnsi="Times New Roman"/>
          <w:sz w:val="28"/>
          <w:szCs w:val="28"/>
        </w:rPr>
        <w:t>;</w:t>
      </w:r>
    </w:p>
    <w:p w:rsidR="00DE257F" w:rsidRDefault="009E2E26" w:rsidP="009E2E26">
      <w:pPr>
        <w:pStyle w:val="af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 xml:space="preserve">электронная почта: </w:t>
      </w:r>
      <w:r w:rsidR="00DE257F">
        <w:rPr>
          <w:b/>
          <w:sz w:val="28"/>
          <w:szCs w:val="28"/>
          <w:u w:val="single"/>
        </w:rPr>
        <w:t>sp22234@donpac.ru</w:t>
      </w:r>
      <w:r w:rsidR="00DE257F" w:rsidRPr="009E2E26">
        <w:rPr>
          <w:rFonts w:ascii="Times New Roman" w:hAnsi="Times New Roman"/>
          <w:sz w:val="28"/>
          <w:szCs w:val="28"/>
        </w:rPr>
        <w:t xml:space="preserve"> </w:t>
      </w:r>
    </w:p>
    <w:p w:rsidR="009E2E26" w:rsidRPr="009E2E26" w:rsidRDefault="00DE257F" w:rsidP="009E2E26">
      <w:pPr>
        <w:pStyle w:val="af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сайт: </w:t>
      </w:r>
      <w:hyperlink r:id="rId10" w:history="1">
        <w:r w:rsidRPr="00A33FE0">
          <w:rPr>
            <w:rStyle w:val="aa"/>
          </w:rPr>
          <w:t>http://sp-pervomajskoe.ru/</w:t>
        </w:r>
      </w:hyperlink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9E2E26" w:rsidRPr="009E2E26">
        <w:rPr>
          <w:rFonts w:ascii="Times New Roman" w:hAnsi="Times New Roman"/>
          <w:sz w:val="28"/>
          <w:szCs w:val="28"/>
        </w:rPr>
        <w:t>;</w:t>
      </w:r>
      <w:proofErr w:type="gramEnd"/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Уполномоченный орган готовит предложения по применению определенных нормативными правовыми актами Российской Федерации и органа местного самоуправления мер административного воздействия в отношении поставщиков информации, нарушающих положения настоящего Регламента.</w:t>
      </w:r>
    </w:p>
    <w:p w:rsidR="009E2E26" w:rsidRPr="009E2E26" w:rsidRDefault="009E2E26" w:rsidP="009E2E26">
      <w:pPr>
        <w:widowControl w:val="0"/>
        <w:numPr>
          <w:ilvl w:val="0"/>
          <w:numId w:val="30"/>
        </w:numPr>
        <w:jc w:val="both"/>
        <w:rPr>
          <w:b/>
          <w:szCs w:val="28"/>
        </w:rPr>
      </w:pPr>
      <w:r w:rsidRPr="009E2E26">
        <w:rPr>
          <w:b/>
          <w:szCs w:val="28"/>
        </w:rPr>
        <w:t>Порядок эксплуатации программного  обеспечения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b/>
          <w:szCs w:val="28"/>
        </w:rPr>
        <w:t>Орган местного самоуправления</w:t>
      </w:r>
      <w:r w:rsidRPr="009E2E26">
        <w:rPr>
          <w:szCs w:val="28"/>
        </w:rPr>
        <w:t xml:space="preserve"> обеспечивает:</w:t>
      </w:r>
    </w:p>
    <w:p w:rsidR="009E2E26" w:rsidRPr="009E2E26" w:rsidRDefault="009E2E26" w:rsidP="009E2E26">
      <w:pPr>
        <w:widowControl w:val="0"/>
        <w:numPr>
          <w:ilvl w:val="2"/>
          <w:numId w:val="29"/>
        </w:numPr>
        <w:tabs>
          <w:tab w:val="left" w:pos="1560"/>
        </w:tabs>
        <w:ind w:left="1418" w:firstLine="0"/>
        <w:jc w:val="both"/>
        <w:rPr>
          <w:szCs w:val="28"/>
        </w:rPr>
      </w:pPr>
      <w:r w:rsidRPr="009E2E26">
        <w:rPr>
          <w:szCs w:val="28"/>
        </w:rPr>
        <w:t>Выбор доверенных удостоверяющих центров в целях реализации информационного обмена, предусмотренного настоящим Регламентом.</w:t>
      </w:r>
    </w:p>
    <w:p w:rsidR="009E2E26" w:rsidRPr="009E2E26" w:rsidRDefault="009E2E26" w:rsidP="009E2E26">
      <w:pPr>
        <w:widowControl w:val="0"/>
        <w:numPr>
          <w:ilvl w:val="2"/>
          <w:numId w:val="29"/>
        </w:numPr>
        <w:tabs>
          <w:tab w:val="left" w:pos="1560"/>
        </w:tabs>
        <w:ind w:left="1418" w:firstLine="0"/>
        <w:jc w:val="both"/>
        <w:rPr>
          <w:szCs w:val="28"/>
        </w:rPr>
      </w:pPr>
      <w:r w:rsidRPr="009E2E26">
        <w:rPr>
          <w:szCs w:val="28"/>
        </w:rPr>
        <w:t>Размещение на официальном сайте информации о выбранных доверенных удостоверяющих центрах.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b/>
          <w:szCs w:val="28"/>
        </w:rPr>
        <w:t>Эксплуатирующая организация</w:t>
      </w:r>
      <w:r w:rsidRPr="009E2E26">
        <w:rPr>
          <w:szCs w:val="28"/>
        </w:rPr>
        <w:t xml:space="preserve"> обеспечивает:</w:t>
      </w:r>
    </w:p>
    <w:p w:rsidR="009E2E26" w:rsidRPr="009E2E26" w:rsidRDefault="009E2E26" w:rsidP="009E2E26">
      <w:pPr>
        <w:widowControl w:val="0"/>
        <w:numPr>
          <w:ilvl w:val="2"/>
          <w:numId w:val="29"/>
        </w:numPr>
        <w:tabs>
          <w:tab w:val="left" w:pos="1560"/>
        </w:tabs>
        <w:ind w:left="1418" w:firstLine="0"/>
        <w:jc w:val="both"/>
        <w:rPr>
          <w:szCs w:val="28"/>
        </w:rPr>
      </w:pPr>
      <w:r w:rsidRPr="009E2E26">
        <w:rPr>
          <w:szCs w:val="28"/>
        </w:rPr>
        <w:t>Настройку и актуализацию хранилища, содержащего сертификаты уполномоченных удостоверяющих центров.</w:t>
      </w:r>
    </w:p>
    <w:p w:rsidR="009E2E26" w:rsidRPr="009E2E26" w:rsidRDefault="009E2E26" w:rsidP="009E2E26">
      <w:pPr>
        <w:widowControl w:val="0"/>
        <w:numPr>
          <w:ilvl w:val="2"/>
          <w:numId w:val="29"/>
        </w:numPr>
        <w:tabs>
          <w:tab w:val="left" w:pos="1560"/>
        </w:tabs>
        <w:ind w:left="1418" w:firstLine="0"/>
        <w:jc w:val="both"/>
        <w:rPr>
          <w:szCs w:val="28"/>
        </w:rPr>
      </w:pPr>
      <w:r w:rsidRPr="009E2E26">
        <w:rPr>
          <w:szCs w:val="28"/>
        </w:rPr>
        <w:t>Настройку и актуализацию нормативной справочной информации (справочников, классификаторов и т.д.), использующейся в программном обеспечении.</w:t>
      </w:r>
    </w:p>
    <w:p w:rsidR="009E2E26" w:rsidRPr="009E2E26" w:rsidRDefault="009E2E26" w:rsidP="009E2E26">
      <w:pPr>
        <w:widowControl w:val="0"/>
        <w:numPr>
          <w:ilvl w:val="2"/>
          <w:numId w:val="29"/>
        </w:numPr>
        <w:tabs>
          <w:tab w:val="left" w:pos="1560"/>
        </w:tabs>
        <w:ind w:left="1418" w:firstLine="0"/>
        <w:jc w:val="both"/>
        <w:rPr>
          <w:szCs w:val="28"/>
        </w:rPr>
      </w:pPr>
      <w:r w:rsidRPr="009E2E26">
        <w:rPr>
          <w:szCs w:val="28"/>
        </w:rPr>
        <w:t>Бесперебойную эксплуатацию технических средств, обеспечивающих функционирование программного обеспечения и предотвращающих несанкционированный доступ к информации, обрабатываемой программным обеспечением.</w:t>
      </w:r>
    </w:p>
    <w:p w:rsidR="009E2E26" w:rsidRPr="009E2E26" w:rsidRDefault="009E2E26" w:rsidP="009E2E26">
      <w:pPr>
        <w:widowControl w:val="0"/>
        <w:numPr>
          <w:ilvl w:val="2"/>
          <w:numId w:val="29"/>
        </w:numPr>
        <w:tabs>
          <w:tab w:val="left" w:pos="1560"/>
        </w:tabs>
        <w:ind w:left="1418" w:firstLine="0"/>
        <w:jc w:val="both"/>
        <w:rPr>
          <w:szCs w:val="28"/>
        </w:rPr>
      </w:pPr>
      <w:r w:rsidRPr="009E2E26">
        <w:rPr>
          <w:szCs w:val="28"/>
        </w:rPr>
        <w:t>Недопущение воздействия на технические средства обработки информации, в результате которого нарушается их функционирование.</w:t>
      </w:r>
    </w:p>
    <w:p w:rsidR="008A0EE7" w:rsidRDefault="008A0EE7" w:rsidP="009E2E26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EE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8A0EE7" w:rsidRDefault="008A0EE7" w:rsidP="009E2E26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A0EE7" w:rsidRDefault="008A0EE7" w:rsidP="009E2E26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A0EE7" w:rsidRDefault="008A0EE7" w:rsidP="009E2E26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E2E26" w:rsidRPr="008A0EE7" w:rsidRDefault="008A0EE7" w:rsidP="008A0EE7">
      <w:pPr>
        <w:pStyle w:val="af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8A0EE7">
        <w:rPr>
          <w:rFonts w:ascii="Times New Roman" w:hAnsi="Times New Roman"/>
          <w:b/>
          <w:sz w:val="24"/>
          <w:szCs w:val="24"/>
        </w:rPr>
        <w:t xml:space="preserve"> Приложение №1 </w:t>
      </w:r>
      <w:r w:rsidRPr="000B300A">
        <w:rPr>
          <w:rFonts w:ascii="Times New Roman" w:hAnsi="Times New Roman"/>
          <w:b/>
          <w:sz w:val="24"/>
          <w:szCs w:val="24"/>
        </w:rPr>
        <w:t xml:space="preserve">Поля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Pr="000B300A">
        <w:rPr>
          <w:rFonts w:ascii="Times New Roman" w:hAnsi="Times New Roman"/>
          <w:b/>
          <w:sz w:val="24"/>
          <w:szCs w:val="24"/>
        </w:rPr>
        <w:t>для регистрации пользователей</w:t>
      </w:r>
    </w:p>
    <w:p w:rsidR="009E2E26" w:rsidRPr="00BD049D" w:rsidRDefault="009E2E26" w:rsidP="009E2E26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41"/>
        <w:gridCol w:w="4619"/>
        <w:gridCol w:w="4180"/>
      </w:tblGrid>
      <w:tr w:rsidR="008A0EE7" w:rsidRPr="008A0EE7" w:rsidTr="00B05EED">
        <w:trPr>
          <w:trHeight w:val="28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EE7">
              <w:rPr>
                <w:b/>
                <w:bCs/>
                <w:color w:val="000000"/>
                <w:sz w:val="24"/>
                <w:szCs w:val="24"/>
              </w:rPr>
              <w:t>Поля для регистрации ОМСУ</w:t>
            </w:r>
          </w:p>
        </w:tc>
      </w:tr>
      <w:tr w:rsidR="008A0EE7" w:rsidRPr="008A0EE7" w:rsidTr="00B05EED">
        <w:trPr>
          <w:trHeight w:val="48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EE7" w:rsidRPr="008A0EE7" w:rsidRDefault="008A0EE7" w:rsidP="00B05EED">
            <w:pPr>
              <w:jc w:val="right"/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Таблица №1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jc w:val="center"/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A0EE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A0EE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jc w:val="center"/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Название поля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jc w:val="center"/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A0EE7" w:rsidRPr="008A0EE7" w:rsidTr="00B05EED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Выбор из справочника согласно ФИАС. Структурная подчинённость строго аналогично 22-ЖКХ</w:t>
            </w:r>
          </w:p>
        </w:tc>
      </w:tr>
      <w:tr w:rsidR="008A0EE7" w:rsidRPr="008A0EE7" w:rsidTr="00B05EED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Наименование ответственного структурного подразделения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Телефон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 xml:space="preserve">Ф.И.О. </w:t>
            </w:r>
            <w:proofErr w:type="gramStart"/>
            <w:r w:rsidRPr="008A0EE7">
              <w:rPr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8A0EE7">
              <w:rPr>
                <w:color w:val="000000"/>
                <w:sz w:val="24"/>
                <w:szCs w:val="24"/>
              </w:rPr>
              <w:t xml:space="preserve">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 xml:space="preserve">Телефон </w:t>
            </w:r>
            <w:proofErr w:type="gramStart"/>
            <w:r w:rsidRPr="008A0EE7">
              <w:rPr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8A0EE7">
              <w:rPr>
                <w:color w:val="000000"/>
                <w:sz w:val="24"/>
                <w:szCs w:val="24"/>
              </w:rPr>
              <w:t xml:space="preserve">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8A0EE7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8A0EE7">
              <w:rPr>
                <w:color w:val="000000"/>
                <w:sz w:val="24"/>
                <w:szCs w:val="24"/>
              </w:rPr>
              <w:t xml:space="preserve"> организации, </w:t>
            </w:r>
            <w:proofErr w:type="gramStart"/>
            <w:r w:rsidRPr="008A0EE7">
              <w:rPr>
                <w:color w:val="000000"/>
                <w:sz w:val="24"/>
                <w:szCs w:val="24"/>
              </w:rPr>
              <w:t>который</w:t>
            </w:r>
            <w:proofErr w:type="gramEnd"/>
            <w:r w:rsidRPr="008A0EE7">
              <w:rPr>
                <w:color w:val="000000"/>
                <w:sz w:val="24"/>
                <w:szCs w:val="24"/>
              </w:rPr>
              <w:t xml:space="preserve"> является именем пользователя в системе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1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A0EE7" w:rsidRPr="008A0EE7" w:rsidRDefault="008A0EE7" w:rsidP="00B05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EE7">
              <w:rPr>
                <w:b/>
                <w:bCs/>
                <w:color w:val="000000"/>
                <w:sz w:val="24"/>
                <w:szCs w:val="24"/>
              </w:rPr>
              <w:t>Поля для регистрации юридических лиц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EE7" w:rsidRPr="008A0EE7" w:rsidRDefault="008A0EE7" w:rsidP="00B05EED">
            <w:pPr>
              <w:jc w:val="right"/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Таблица №2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jc w:val="center"/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A0EE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A0EE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jc w:val="center"/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Название поля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jc w:val="center"/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A0EE7" w:rsidRPr="008A0EE7" w:rsidTr="00B05EED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Выбор из справочника согласно ФИАС. Структурная подчинённость строго аналогично 22-ЖКХ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Сокращённое наименование организации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Выбор из справочника согласно ФИАС.</w:t>
            </w:r>
          </w:p>
        </w:tc>
      </w:tr>
      <w:tr w:rsidR="008A0EE7" w:rsidRPr="008A0EE7" w:rsidTr="00B05EED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Наименование муниципального образования, где организация осуществляет свою деятельность (основная территория)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Выбор из справочника согласно ФИАС.</w:t>
            </w:r>
          </w:p>
        </w:tc>
      </w:tr>
      <w:tr w:rsidR="008A0EE7" w:rsidRPr="008A0EE7" w:rsidTr="00B05EED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Наименование муниципальных образований, где организация осуществляет свою деятельность (дополнительные территории)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Выбор из справочника согласно ФИАС.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Должность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Телефон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 xml:space="preserve">Ф.И.О. </w:t>
            </w:r>
            <w:proofErr w:type="gramStart"/>
            <w:r w:rsidRPr="008A0EE7">
              <w:rPr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8A0EE7">
              <w:rPr>
                <w:color w:val="000000"/>
                <w:sz w:val="24"/>
                <w:szCs w:val="24"/>
              </w:rPr>
              <w:t xml:space="preserve">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 xml:space="preserve">Телефон </w:t>
            </w:r>
            <w:proofErr w:type="gramStart"/>
            <w:r w:rsidRPr="008A0EE7">
              <w:rPr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8A0EE7">
              <w:rPr>
                <w:color w:val="000000"/>
                <w:sz w:val="24"/>
                <w:szCs w:val="24"/>
              </w:rPr>
              <w:t xml:space="preserve">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8A0EE7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8A0EE7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8A0EE7">
              <w:rPr>
                <w:color w:val="000000"/>
                <w:sz w:val="24"/>
                <w:szCs w:val="24"/>
              </w:rPr>
              <w:t xml:space="preserve"> организации, </w:t>
            </w:r>
            <w:proofErr w:type="gramStart"/>
            <w:r w:rsidRPr="008A0EE7">
              <w:rPr>
                <w:color w:val="000000"/>
                <w:sz w:val="24"/>
                <w:szCs w:val="24"/>
              </w:rPr>
              <w:t>который</w:t>
            </w:r>
            <w:proofErr w:type="gramEnd"/>
            <w:r w:rsidRPr="008A0EE7">
              <w:rPr>
                <w:color w:val="000000"/>
                <w:sz w:val="24"/>
                <w:szCs w:val="24"/>
              </w:rPr>
              <w:t xml:space="preserve"> является именем пользователя в системе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66126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  <w:r>
        <w:rPr>
          <w:sz w:val="20"/>
        </w:rPr>
        <w:t>Приложение №2</w:t>
      </w: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19"/>
        <w:gridCol w:w="1979"/>
        <w:gridCol w:w="1061"/>
        <w:gridCol w:w="1061"/>
        <w:gridCol w:w="1498"/>
        <w:gridCol w:w="1061"/>
        <w:gridCol w:w="1604"/>
        <w:gridCol w:w="1503"/>
      </w:tblGrid>
      <w:tr w:rsidR="00FA0093" w:rsidRPr="00994223" w:rsidTr="00FA0093">
        <w:trPr>
          <w:trHeight w:val="54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Информационные поля заполняемые, управляющими организациями, ТСЖ, ЖСК при описании дома</w:t>
            </w:r>
          </w:p>
        </w:tc>
      </w:tr>
      <w:tr w:rsidR="00FA0093" w:rsidRPr="00994223" w:rsidTr="00FA009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 3</w:t>
            </w:r>
          </w:p>
        </w:tc>
      </w:tr>
      <w:tr w:rsidR="00FA0093" w:rsidRPr="00994223" w:rsidTr="00FA0093">
        <w:trPr>
          <w:trHeight w:val="5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994223">
              <w:rPr>
                <w:b/>
                <w:bCs/>
                <w:color w:val="000000"/>
              </w:rPr>
              <w:t>п</w:t>
            </w:r>
            <w:proofErr w:type="gramEnd"/>
            <w:r w:rsidRPr="00994223">
              <w:rPr>
                <w:b/>
                <w:bCs/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Название информационного поля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Примечание</w:t>
            </w:r>
          </w:p>
        </w:tc>
      </w:tr>
      <w:tr w:rsidR="00FA0093" w:rsidRPr="00994223" w:rsidTr="00FA0093">
        <w:trPr>
          <w:trHeight w:val="13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способ управления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>- управляющая организация</w:t>
            </w:r>
            <w:r w:rsidRPr="00994223">
              <w:rPr>
                <w:color w:val="000000"/>
              </w:rPr>
              <w:br/>
              <w:t>- непосредственный способ управления</w:t>
            </w:r>
            <w:r w:rsidRPr="00994223">
              <w:rPr>
                <w:color w:val="000000"/>
              </w:rPr>
              <w:br/>
              <w:t>- ТСЖ</w:t>
            </w:r>
            <w:r w:rsidRPr="00994223">
              <w:rPr>
                <w:color w:val="000000"/>
              </w:rPr>
              <w:br/>
              <w:t>- ЖСК</w:t>
            </w:r>
          </w:p>
        </w:tc>
      </w:tr>
      <w:tr w:rsidR="00FA0093" w:rsidRPr="00994223" w:rsidTr="00FA0093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Год постройки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FA00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Процент износа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указывается только подтверждаемый документально процент износа</w:t>
            </w:r>
          </w:p>
        </w:tc>
      </w:tr>
      <w:tr w:rsidR="00FA0093" w:rsidRPr="00994223" w:rsidTr="00FA0093">
        <w:trPr>
          <w:trHeight w:val="80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Документ, подтверждающий процент износа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Сканированная копия справки, заключения</w:t>
            </w:r>
          </w:p>
        </w:tc>
      </w:tr>
      <w:tr w:rsidR="00FA0093" w:rsidRPr="00994223" w:rsidTr="00FA009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Максимальное количество этажей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Количество этажей в самом высоком подъезде</w:t>
            </w:r>
          </w:p>
        </w:tc>
      </w:tr>
      <w:tr w:rsidR="00FA0093" w:rsidRPr="00994223" w:rsidTr="00FA0093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Количество лифтов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FA0093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Количество квартир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FA0093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Количество </w:t>
            </w:r>
            <w:proofErr w:type="gramStart"/>
            <w:r w:rsidRPr="00994223">
              <w:rPr>
                <w:color w:val="000000"/>
              </w:rPr>
              <w:t>проживающих</w:t>
            </w:r>
            <w:proofErr w:type="gram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FA00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Площадь жилых помещений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Указывается в квадратных метрах</w:t>
            </w:r>
          </w:p>
        </w:tc>
      </w:tr>
      <w:tr w:rsidR="00FA0093" w:rsidRPr="00994223" w:rsidTr="00FA0093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Площадь нежилых помещений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Указывается в квадратных метрах.</w:t>
            </w:r>
          </w:p>
        </w:tc>
      </w:tr>
      <w:tr w:rsidR="00FA0093" w:rsidRPr="00994223" w:rsidTr="00FA0093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Общая площадь МКД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включает площадь жилых, нежилых помещений и помещений общего пользования</w:t>
            </w:r>
          </w:p>
        </w:tc>
      </w:tr>
      <w:tr w:rsidR="00FA0093" w:rsidRPr="00994223" w:rsidTr="00FA0093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Необходимость усиления фундаментов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FA0093">
        <w:trPr>
          <w:trHeight w:val="13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тип кровли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 xml:space="preserve">- </w:t>
            </w:r>
            <w:proofErr w:type="gramStart"/>
            <w:r w:rsidRPr="00994223">
              <w:rPr>
                <w:color w:val="000000"/>
              </w:rPr>
              <w:t>мягкая</w:t>
            </w:r>
            <w:proofErr w:type="gramEnd"/>
            <w:r w:rsidRPr="00994223">
              <w:rPr>
                <w:color w:val="000000"/>
              </w:rPr>
              <w:br/>
              <w:t>- стальная</w:t>
            </w:r>
            <w:r w:rsidRPr="00994223">
              <w:rPr>
                <w:color w:val="000000"/>
              </w:rPr>
              <w:br/>
              <w:t>- шифер</w:t>
            </w:r>
            <w:r w:rsidRPr="00994223">
              <w:rPr>
                <w:color w:val="000000"/>
              </w:rPr>
              <w:br/>
              <w:t>- прочая</w:t>
            </w:r>
          </w:p>
        </w:tc>
      </w:tr>
      <w:tr w:rsidR="00FA0093" w:rsidRPr="00994223" w:rsidTr="00FA0093">
        <w:trPr>
          <w:trHeight w:val="13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Материал несущих стен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>- панельные</w:t>
            </w:r>
            <w:r w:rsidRPr="00994223">
              <w:rPr>
                <w:color w:val="000000"/>
              </w:rPr>
              <w:br/>
              <w:t>- кирпичные</w:t>
            </w:r>
            <w:r w:rsidRPr="00994223">
              <w:rPr>
                <w:color w:val="000000"/>
              </w:rPr>
              <w:br/>
              <w:t>- монолитные</w:t>
            </w:r>
            <w:r w:rsidRPr="00994223">
              <w:rPr>
                <w:color w:val="000000"/>
              </w:rPr>
              <w:br/>
              <w:t>- прочие</w:t>
            </w:r>
          </w:p>
        </w:tc>
      </w:tr>
      <w:tr w:rsidR="00FA0093" w:rsidRPr="00994223" w:rsidTr="00FA009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Группа капитальности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Выбор риской цифры от I до VII с кратким описанием группы</w:t>
            </w:r>
          </w:p>
        </w:tc>
      </w:tr>
      <w:tr w:rsidR="00FA0093" w:rsidRPr="00994223" w:rsidTr="00FA0093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</w:tr>
      <w:tr w:rsidR="00FA0093" w:rsidRPr="00994223" w:rsidTr="00FA0093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Перечень внутридомовых систем</w:t>
            </w:r>
          </w:p>
        </w:tc>
      </w:tr>
      <w:tr w:rsidR="00FA0093" w:rsidRPr="00994223" w:rsidTr="00FA0093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 4</w:t>
            </w:r>
          </w:p>
        </w:tc>
      </w:tr>
      <w:tr w:rsidR="00FA0093" w:rsidRPr="00994223" w:rsidTr="00FA0093">
        <w:trPr>
          <w:trHeight w:val="19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994223">
              <w:rPr>
                <w:b/>
                <w:bCs/>
                <w:color w:val="000000"/>
              </w:rPr>
              <w:t>п</w:t>
            </w:r>
            <w:proofErr w:type="gramEnd"/>
            <w:r w:rsidRPr="00994223">
              <w:rPr>
                <w:b/>
                <w:bCs/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Название системы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Наличие в доме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Наличие ОДПУ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Потребность в капитальном ремонте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Наличие ПСД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Заключение экспертизы и/или достоверности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Стоимость к/</w:t>
            </w:r>
            <w:proofErr w:type="gramStart"/>
            <w:r w:rsidRPr="00994223">
              <w:rPr>
                <w:b/>
                <w:bCs/>
                <w:color w:val="000000"/>
              </w:rPr>
              <w:t>р</w:t>
            </w:r>
            <w:proofErr w:type="gramEnd"/>
            <w:r w:rsidRPr="00994223">
              <w:rPr>
                <w:b/>
                <w:bCs/>
                <w:color w:val="000000"/>
              </w:rPr>
              <w:t xml:space="preserve"> в соответствии с ПСД и заключением экспертизы</w:t>
            </w:r>
          </w:p>
        </w:tc>
      </w:tr>
      <w:tr w:rsidR="00FA0093" w:rsidRPr="00994223" w:rsidTr="00FA0093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электроснабжения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FA0093" w:rsidRPr="00994223" w:rsidTr="00FA0093">
        <w:trPr>
          <w:trHeight w:val="8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FA0093" w:rsidRPr="00994223" w:rsidTr="00FA0093">
        <w:trPr>
          <w:trHeight w:val="8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FA0093" w:rsidRPr="00994223" w:rsidTr="00FA0093">
        <w:trPr>
          <w:trHeight w:val="10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холодного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FA0093" w:rsidRPr="00994223" w:rsidTr="00FA0093">
        <w:trPr>
          <w:trHeight w:val="8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горячего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FA0093" w:rsidRPr="00994223" w:rsidTr="00FA0093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FA0093" w:rsidRPr="00994223" w:rsidTr="00FA0093">
        <w:trPr>
          <w:trHeight w:val="10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лифтовое оборудования (количество лифтов), (дата установки каждого лифта)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FA0093" w:rsidRPr="00994223" w:rsidTr="00FA0093">
        <w:trPr>
          <w:trHeight w:val="110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подвальных помещений, относящихся к общему имуществу в многоквартирном доме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FA0093" w:rsidRPr="00994223" w:rsidTr="00FA0093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фундаментов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</w:tbl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tbl>
      <w:tblPr>
        <w:tblW w:w="10260" w:type="dxa"/>
        <w:tblInd w:w="-318" w:type="dxa"/>
        <w:tblLook w:val="04A0" w:firstRow="1" w:lastRow="0" w:firstColumn="1" w:lastColumn="0" w:noHBand="0" w:noVBand="1"/>
      </w:tblPr>
      <w:tblGrid>
        <w:gridCol w:w="621"/>
        <w:gridCol w:w="5240"/>
        <w:gridCol w:w="4399"/>
      </w:tblGrid>
      <w:tr w:rsidR="00FA0093" w:rsidRPr="00994223" w:rsidTr="00B05EED">
        <w:trPr>
          <w:trHeight w:val="276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 xml:space="preserve">Информационные </w:t>
            </w:r>
            <w:proofErr w:type="gramStart"/>
            <w:r w:rsidRPr="00994223">
              <w:rPr>
                <w:b/>
                <w:bCs/>
                <w:color w:val="000000"/>
              </w:rPr>
              <w:t>поля</w:t>
            </w:r>
            <w:proofErr w:type="gramEnd"/>
            <w:r w:rsidRPr="00994223">
              <w:rPr>
                <w:b/>
                <w:bCs/>
                <w:color w:val="000000"/>
              </w:rPr>
              <w:t xml:space="preserve"> заполняемые ОМСУ при описании дома</w:t>
            </w:r>
          </w:p>
        </w:tc>
      </w:tr>
      <w:tr w:rsidR="00FA0093" w:rsidRPr="00994223" w:rsidTr="00B05EED">
        <w:trPr>
          <w:trHeight w:val="28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Таблица №5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№ </w:t>
            </w:r>
            <w:proofErr w:type="gramStart"/>
            <w:r w:rsidRPr="00994223">
              <w:rPr>
                <w:color w:val="000000"/>
              </w:rPr>
              <w:t>п</w:t>
            </w:r>
            <w:proofErr w:type="gramEnd"/>
            <w:r w:rsidRPr="00994223">
              <w:rPr>
                <w:color w:val="000000"/>
              </w:rPr>
              <w:t>/п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Название информационного поля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примечание</w:t>
            </w:r>
          </w:p>
        </w:tc>
      </w:tr>
      <w:tr w:rsidR="00FA0093" w:rsidRPr="00994223" w:rsidTr="00B05EED">
        <w:trPr>
          <w:trHeight w:val="217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состав собственности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 xml:space="preserve">- 100 % </w:t>
            </w:r>
            <w:proofErr w:type="gramStart"/>
            <w:r w:rsidRPr="00994223">
              <w:rPr>
                <w:color w:val="000000"/>
              </w:rPr>
              <w:t>муниципальная</w:t>
            </w:r>
            <w:proofErr w:type="gramEnd"/>
            <w:r w:rsidRPr="00994223">
              <w:rPr>
                <w:color w:val="000000"/>
              </w:rPr>
              <w:br/>
              <w:t>- 100 % государственная</w:t>
            </w:r>
            <w:r w:rsidRPr="00994223">
              <w:rPr>
                <w:color w:val="000000"/>
              </w:rPr>
              <w:br/>
              <w:t>- смешанная (частная и государственная или частная и муниципальная)</w:t>
            </w:r>
            <w:r w:rsidRPr="00994223">
              <w:rPr>
                <w:color w:val="000000"/>
              </w:rPr>
              <w:br/>
              <w:t>- 100 % частная</w:t>
            </w:r>
          </w:p>
        </w:tc>
      </w:tr>
      <w:tr w:rsidR="00FA0093" w:rsidRPr="00994223" w:rsidTr="00B05EED">
        <w:trPr>
          <w:trHeight w:val="10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Тип застройки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 xml:space="preserve">- </w:t>
            </w:r>
            <w:proofErr w:type="gramStart"/>
            <w:r w:rsidRPr="00994223">
              <w:rPr>
                <w:color w:val="000000"/>
              </w:rPr>
              <w:t>блокированная</w:t>
            </w:r>
            <w:proofErr w:type="gramEnd"/>
            <w:r w:rsidRPr="00994223">
              <w:rPr>
                <w:color w:val="000000"/>
              </w:rPr>
              <w:br/>
              <w:t>- неблокированная</w:t>
            </w:r>
          </w:p>
        </w:tc>
      </w:tr>
      <w:tr w:rsidR="00FA0093" w:rsidRPr="00994223" w:rsidTr="00B05EED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Принадлежность к памятникам архитектуры, объектам культурного наследия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Дата приватизации первого жилого помещения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Дата документа о признании </w:t>
            </w:r>
            <w:proofErr w:type="gramStart"/>
            <w:r w:rsidRPr="00994223">
              <w:rPr>
                <w:color w:val="000000"/>
              </w:rPr>
              <w:t>аварийным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Номер документа о признании </w:t>
            </w:r>
            <w:proofErr w:type="gramStart"/>
            <w:r w:rsidRPr="00994223">
              <w:rPr>
                <w:color w:val="000000"/>
              </w:rPr>
              <w:t>аварийным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Дата принятия решения об изъятии </w:t>
            </w:r>
            <w:proofErr w:type="spellStart"/>
            <w:r w:rsidRPr="00994223">
              <w:rPr>
                <w:color w:val="000000"/>
              </w:rPr>
              <w:t>земелного</w:t>
            </w:r>
            <w:proofErr w:type="spellEnd"/>
            <w:r w:rsidRPr="00994223">
              <w:rPr>
                <w:color w:val="000000"/>
              </w:rPr>
              <w:t xml:space="preserve"> участка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88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Номер документа об изъятии земельного участка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</w:tr>
      <w:tr w:rsidR="00FA0093" w:rsidRPr="00994223" w:rsidTr="00B05EED">
        <w:trPr>
          <w:trHeight w:val="276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Перечень внутридомовых систем</w:t>
            </w:r>
          </w:p>
        </w:tc>
      </w:tr>
      <w:tr w:rsidR="00FA0093" w:rsidRPr="00994223" w:rsidTr="00B05EED">
        <w:trPr>
          <w:trHeight w:val="28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№6</w:t>
            </w:r>
          </w:p>
        </w:tc>
      </w:tr>
      <w:tr w:rsidR="00FA0093" w:rsidRPr="00994223" w:rsidTr="00B05EED">
        <w:trPr>
          <w:trHeight w:val="552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994223">
              <w:rPr>
                <w:b/>
                <w:bCs/>
                <w:color w:val="000000"/>
              </w:rPr>
              <w:t>п</w:t>
            </w:r>
            <w:proofErr w:type="gramEnd"/>
            <w:r w:rsidRPr="00994223">
              <w:rPr>
                <w:b/>
                <w:bCs/>
                <w:color w:val="000000"/>
              </w:rPr>
              <w:t>/п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Название системы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Год последнего капитального ремонта системы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электроснабжения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теплоснабжения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газоснабжения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холодного водоснабжения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горячего водоснабжения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водоотведения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ремонт или замена лифтового оборудования</w:t>
            </w:r>
            <w:proofErr w:type="gramStart"/>
            <w:r w:rsidRPr="00994223">
              <w:rPr>
                <w:color w:val="000000"/>
              </w:rPr>
              <w:t xml:space="preserve"> ,</w:t>
            </w:r>
            <w:proofErr w:type="gramEnd"/>
            <w:r w:rsidRPr="00994223">
              <w:rPr>
                <w:color w:val="000000"/>
              </w:rPr>
              <w:t xml:space="preserve"> признанного непригодным для эксплуатации, ремонт лифтовых шахт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93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8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9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ремонт подвальных помещений, относящихся к общему имуществу в многоквартирном доме.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утепление и ремонт фасадов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11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ремонт фундаментов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12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(общедомовых) приборов учета потребления и узлов управления тепловой энергии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13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(общедомовых) приборов учета потребления и узлов управления горячей воды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14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(общедомовых) приборов учета потребления и узлов управления холодной воды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15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(общедомовых) приборов учета потребления и узлов управления электрической энергии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56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16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(общедомовых) приборов учета потребления и узлов управления газа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</w:tbl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tbl>
      <w:tblPr>
        <w:tblW w:w="9480" w:type="dxa"/>
        <w:tblInd w:w="113" w:type="dxa"/>
        <w:tblLook w:val="04A0" w:firstRow="1" w:lastRow="0" w:firstColumn="1" w:lastColumn="0" w:noHBand="0" w:noVBand="1"/>
      </w:tblPr>
      <w:tblGrid>
        <w:gridCol w:w="3300"/>
        <w:gridCol w:w="1485"/>
        <w:gridCol w:w="1659"/>
        <w:gridCol w:w="3200"/>
      </w:tblGrid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№7</w:t>
            </w:r>
          </w:p>
        </w:tc>
      </w:tr>
      <w:tr w:rsidR="00FA0093" w:rsidRPr="00994223" w:rsidTr="00B05EED">
        <w:trPr>
          <w:trHeight w:val="57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Наименование параметра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Единица измерения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Примечание</w:t>
            </w: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Максимальная высота здания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считается от уровня земли</w:t>
            </w: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Максимальная ширина здания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считается по наибольшему сечению</w:t>
            </w: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Максимальная длина здания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считается по наибольшему сечению</w:t>
            </w:r>
          </w:p>
        </w:tc>
      </w:tr>
      <w:tr w:rsidR="00FA0093" w:rsidRPr="00994223" w:rsidTr="00B05EED">
        <w:trPr>
          <w:trHeight w:val="32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Площадь кровли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  <w:proofErr w:type="gramStart"/>
            <w:r w:rsidRPr="0099422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proofErr w:type="gramStart"/>
            <w:r w:rsidRPr="00994223">
              <w:rPr>
                <w:color w:val="000000"/>
              </w:rPr>
              <w:t>указана</w:t>
            </w:r>
            <w:proofErr w:type="gramEnd"/>
            <w:r w:rsidRPr="00994223">
              <w:rPr>
                <w:color w:val="000000"/>
              </w:rPr>
              <w:t xml:space="preserve"> в тех. паспорте МКД</w:t>
            </w:r>
          </w:p>
        </w:tc>
      </w:tr>
      <w:tr w:rsidR="00FA0093" w:rsidRPr="00994223" w:rsidTr="00B05EED">
        <w:trPr>
          <w:trHeight w:val="32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Площадь фасада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  <w:proofErr w:type="gramStart"/>
            <w:r w:rsidRPr="0099422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считается без окон, </w:t>
            </w:r>
            <w:proofErr w:type="gramStart"/>
            <w:r w:rsidRPr="00994223">
              <w:rPr>
                <w:color w:val="000000"/>
              </w:rPr>
              <w:t>указана</w:t>
            </w:r>
            <w:proofErr w:type="gramEnd"/>
            <w:r w:rsidRPr="00994223">
              <w:rPr>
                <w:color w:val="000000"/>
              </w:rPr>
              <w:t xml:space="preserve"> в тех. паспорте МКД</w:t>
            </w: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Серия дома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-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указывается при наличии</w:t>
            </w: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Высота этажа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включая высоту нижнего перекрытия</w:t>
            </w: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Количество подъездов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9422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6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r w:rsidRPr="00994223">
              <w:t>Длина трубопроводов системы холодного водоснабжения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Количество выходов на кровлю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9422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Наличие вентилируемой крыши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-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указывается при наличии</w:t>
            </w: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</w:p>
        </w:tc>
      </w:tr>
      <w:tr w:rsidR="00FA0093" w:rsidRPr="00994223" w:rsidTr="00B05EED">
        <w:trPr>
          <w:trHeight w:val="115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Название системы (элемента)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Процент износа системы (элемента)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Количество вводов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Электроснабжение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Теплоснабжение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Газоснабжение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Холодное водоснабжение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Горячее водоснабжение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Водоотведение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Лифтовое оборудование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6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r w:rsidRPr="00994223">
              <w:t>Подвальные помещения (</w:t>
            </w:r>
            <w:proofErr w:type="spellStart"/>
            <w:r w:rsidRPr="00994223">
              <w:t>отмостка</w:t>
            </w:r>
            <w:proofErr w:type="spellEnd"/>
            <w:r w:rsidRPr="00994223">
              <w:t>) учитывать с фасадом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Фундамент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Крыша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Фасад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</w:tbl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  <w:sectPr w:rsidR="00FA0093" w:rsidSect="009F5F4C">
          <w:footerReference w:type="even" r:id="rId11"/>
          <w:footerReference w:type="default" r:id="rId12"/>
          <w:pgSz w:w="11907" w:h="16840"/>
          <w:pgMar w:top="709" w:right="851" w:bottom="1134" w:left="1304" w:header="720" w:footer="720" w:gutter="0"/>
          <w:cols w:space="720"/>
          <w:titlePg/>
          <w:docGrid w:linePitch="381"/>
        </w:sectPr>
      </w:pPr>
    </w:p>
    <w:p w:rsidR="00FA0093" w:rsidRDefault="00FA0093" w:rsidP="00FA0093">
      <w:pPr>
        <w:numPr>
          <w:ilvl w:val="0"/>
          <w:numId w:val="31"/>
        </w:numPr>
        <w:ind w:left="10348" w:firstLine="0"/>
        <w:jc w:val="both"/>
        <w:rPr>
          <w:sz w:val="24"/>
          <w:szCs w:val="24"/>
        </w:rPr>
      </w:pPr>
      <w:r>
        <w:rPr>
          <w:sz w:val="20"/>
        </w:rPr>
        <w:t>Приложение № 3</w:t>
      </w:r>
      <w:bookmarkStart w:id="11" w:name="_Ref370122209"/>
      <w:r w:rsidRPr="00FA0093">
        <w:rPr>
          <w:sz w:val="24"/>
          <w:szCs w:val="24"/>
        </w:rPr>
        <w:t xml:space="preserve"> </w:t>
      </w:r>
      <w:r>
        <w:rPr>
          <w:sz w:val="24"/>
          <w:szCs w:val="24"/>
        </w:rPr>
        <w:t>Поля, заполняемые на этапе промышленной эксплуатации</w:t>
      </w:r>
      <w:bookmarkEnd w:id="11"/>
    </w:p>
    <w:p w:rsidR="00FA0093" w:rsidRDefault="00FA0093" w:rsidP="00FA00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pStyle w:val="af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Блоки информации по паспорту МКД</w:t>
      </w:r>
    </w:p>
    <w:tbl>
      <w:tblPr>
        <w:tblW w:w="15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3544"/>
        <w:gridCol w:w="5282"/>
        <w:gridCol w:w="1664"/>
        <w:gridCol w:w="992"/>
        <w:gridCol w:w="1843"/>
      </w:tblGrid>
      <w:tr w:rsidR="00FA0093" w:rsidRPr="008C3686" w:rsidTr="00B05EED">
        <w:trPr>
          <w:trHeight w:val="278"/>
          <w:tblHeader/>
        </w:trPr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C3686">
              <w:rPr>
                <w:b/>
                <w:sz w:val="24"/>
                <w:szCs w:val="24"/>
              </w:rPr>
              <w:t>п</w:t>
            </w:r>
            <w:proofErr w:type="gramEnd"/>
            <w:r w:rsidRPr="008C368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</w:tcBorders>
            <w:vAlign w:val="center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Раздел информации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Блок информации</w:t>
            </w:r>
          </w:p>
        </w:tc>
        <w:tc>
          <w:tcPr>
            <w:tcW w:w="5282" w:type="dxa"/>
            <w:vMerge w:val="restart"/>
            <w:tcBorders>
              <w:top w:val="single" w:sz="12" w:space="0" w:color="auto"/>
            </w:tcBorders>
            <w:vAlign w:val="center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Детализация информации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</w:tcBorders>
            <w:vAlign w:val="center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Пункты в паспорте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Очередность предоставления информации</w:t>
            </w:r>
          </w:p>
        </w:tc>
      </w:tr>
      <w:tr w:rsidR="00FA0093" w:rsidRPr="008C3686" w:rsidTr="00B05EED">
        <w:trPr>
          <w:trHeight w:val="277"/>
          <w:tblHeader/>
        </w:trPr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12" w:space="0" w:color="auto"/>
            </w:tcBorders>
            <w:vAlign w:val="center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vAlign w:val="center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82" w:type="dxa"/>
            <w:vMerge/>
            <w:tcBorders>
              <w:bottom w:val="single" w:sz="12" w:space="0" w:color="auto"/>
            </w:tcBorders>
            <w:vAlign w:val="center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bottom w:val="single" w:sz="12" w:space="0" w:color="auto"/>
            </w:tcBorders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при управлении МКД УО</w:t>
            </w:r>
            <w:r w:rsidRPr="008C3686">
              <w:rPr>
                <w:rStyle w:val="af7"/>
                <w:rFonts w:eastAsia="Calibri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при непосредственной форме управления</w:t>
            </w:r>
          </w:p>
        </w:tc>
      </w:tr>
      <w:tr w:rsidR="00FA0093" w:rsidRPr="008C3686" w:rsidTr="00B05EED">
        <w:tc>
          <w:tcPr>
            <w:tcW w:w="560" w:type="dxa"/>
            <w:vMerge w:val="restart"/>
            <w:tcBorders>
              <w:top w:val="single" w:sz="12" w:space="0" w:color="auto"/>
            </w:tcBorders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12" w:space="0" w:color="auto"/>
            </w:tcBorders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доме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Уникальный номер дома</w:t>
            </w:r>
          </w:p>
        </w:tc>
        <w:tc>
          <w:tcPr>
            <w:tcW w:w="5282" w:type="dxa"/>
            <w:tcBorders>
              <w:top w:val="single" w:sz="12" w:space="0" w:color="auto"/>
            </w:tcBorders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Уникальный номер дома</w:t>
            </w:r>
          </w:p>
        </w:tc>
        <w:tc>
          <w:tcPr>
            <w:tcW w:w="1664" w:type="dxa"/>
            <w:tcBorders>
              <w:top w:val="single" w:sz="12" w:space="0" w:color="auto"/>
            </w:tcBorders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 раздел 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ОМСУ</w:t>
            </w:r>
            <w:r w:rsidRPr="008C3686">
              <w:rPr>
                <w:rStyle w:val="af7"/>
                <w:rFonts w:eastAsia="Calibri"/>
                <w:sz w:val="24"/>
                <w:szCs w:val="24"/>
              </w:rPr>
              <w:footnoteReference w:id="2"/>
            </w:r>
            <w:r w:rsidRPr="008C3686">
              <w:rPr>
                <w:sz w:val="24"/>
                <w:szCs w:val="24"/>
              </w:rPr>
              <w:t>, УО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Почтовый адрес многоквартирного дома (включая индекс)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2 раздел 1</w:t>
            </w:r>
          </w:p>
        </w:tc>
        <w:tc>
          <w:tcPr>
            <w:tcW w:w="2835" w:type="dxa"/>
            <w:gridSpan w:val="2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Выбирается из списка, добавление домов в список осуществляет 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Технические характеристики многоквартирного дома блок 1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Серия, тип проекта здания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Общая площадь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5.1, 5.2, 5.3, 5.15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Технические характеристики многоквартирного дома блок 2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Кол-во подъездов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лестниц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этажей, наименьшее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этажей, наибольшее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секций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Мансарды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Принадлежность к памятнику архитектуры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Срок службы здания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5.4, 5.5, 5.6, 5.7, 5.8, 5.11, 5.12, 5.13, 5.14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Помещения общего пользования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Лестничные марши и площадки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Коридоры мест общего пользования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Техническое подполье (технический подвал)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Технический этаж (между этажами)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Технические чердаки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Иные технические помещения (мастерские,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</w:rPr>
              <w:t>электрощитовые</w:t>
            </w:r>
            <w:proofErr w:type="spellEnd"/>
            <w:r w:rsidRPr="008C3686">
              <w:rPr>
                <w:rFonts w:ascii="Times New Roman" w:hAnsi="Times New Roman"/>
                <w:sz w:val="24"/>
                <w:szCs w:val="24"/>
              </w:rPr>
              <w:t>, водомерные узлы и др.)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Площадь убежищ   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Площадь подвалов   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Площадь чердаков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металлических дверей в убежища   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Площадь прочих помещений общего пользования (красные уголки, клубы, детские комнаты, помещения консьержей, колясочные и т.д.)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</w:rPr>
              <w:t>5.16.1, 5.16.2, 5.16.3</w:t>
            </w:r>
            <w:r w:rsidRPr="008C3686">
              <w:rPr>
                <w:rFonts w:ascii="Times New Roman" w:hAnsi="Times New Roman"/>
                <w:sz w:val="24"/>
                <w:szCs w:val="24"/>
              </w:rPr>
              <w:t xml:space="preserve">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Перечень помещений относящихся к общему долевому имуществу собственников помещений, кроме мест общего пользования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Этаж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Номер помещения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5.17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 w:hanging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признании дома </w:t>
            </w:r>
            <w:proofErr w:type="gramStart"/>
            <w:r w:rsidRPr="008C3686">
              <w:rPr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Сведения о признании дома 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6 раздел 7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 xml:space="preserve">ОМСУ, </w:t>
            </w:r>
            <w:r w:rsidRPr="000B300A">
              <w:rPr>
                <w:sz w:val="24"/>
                <w:szCs w:val="24"/>
                <w:highlight w:val="yellow"/>
              </w:rPr>
              <w:t>ГЖИ</w:t>
            </w:r>
          </w:p>
        </w:tc>
        <w:tc>
          <w:tcPr>
            <w:tcW w:w="1843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 xml:space="preserve">ОМСУ, </w:t>
            </w:r>
            <w:r w:rsidRPr="000B300A">
              <w:rPr>
                <w:sz w:val="24"/>
                <w:szCs w:val="24"/>
                <w:highlight w:val="yellow"/>
              </w:rPr>
              <w:t>ГЖИ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 xml:space="preserve">Общие сведения об </w:t>
            </w:r>
            <w:proofErr w:type="spellStart"/>
            <w:r w:rsidRPr="008C3686">
              <w:rPr>
                <w:b/>
                <w:sz w:val="24"/>
                <w:szCs w:val="24"/>
              </w:rPr>
              <w:t>энергоэффективности</w:t>
            </w:r>
            <w:proofErr w:type="spellEnd"/>
            <w:r w:rsidRPr="008C3686">
              <w:rPr>
                <w:b/>
                <w:sz w:val="24"/>
                <w:szCs w:val="24"/>
              </w:rPr>
              <w:t xml:space="preserve"> и энергопотреблении здания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proofErr w:type="spellStart"/>
            <w:r w:rsidRPr="008C3686">
              <w:rPr>
                <w:sz w:val="24"/>
                <w:szCs w:val="24"/>
              </w:rPr>
              <w:t>Энергоэффективность</w:t>
            </w:r>
            <w:proofErr w:type="spellEnd"/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Класс энергетической эффективности многоквартирного дома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проведения энергетического обследования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5.21.1, 5.21.2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proofErr w:type="spellStart"/>
            <w:r w:rsidRPr="008C3686">
              <w:rPr>
                <w:sz w:val="24"/>
                <w:szCs w:val="24"/>
              </w:rPr>
              <w:t>Градусо</w:t>
            </w:r>
            <w:proofErr w:type="spellEnd"/>
            <w:r w:rsidRPr="008C3686">
              <w:rPr>
                <w:sz w:val="24"/>
                <w:szCs w:val="24"/>
              </w:rPr>
              <w:t>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proofErr w:type="spellStart"/>
            <w:r w:rsidRPr="008C3686">
              <w:rPr>
                <w:sz w:val="24"/>
                <w:szCs w:val="24"/>
              </w:rPr>
              <w:t>Градусо</w:t>
            </w:r>
            <w:proofErr w:type="spellEnd"/>
            <w:r w:rsidRPr="008C3686">
              <w:rPr>
                <w:sz w:val="24"/>
                <w:szCs w:val="24"/>
              </w:rPr>
              <w:t>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5.21.3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</w:rPr>
              <w:t xml:space="preserve"> поставку тепловой энергии),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</w:rPr>
              <w:t xml:space="preserve"> поставку тепловой энергии)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Установленная тепловая мощность систем инженерного оборудования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принудительная вентиляция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воздушно тепловые завесы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5.22.1.1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</w:rPr>
              <w:t xml:space="preserve"> поставку тепловой энергии),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</w:rPr>
              <w:t xml:space="preserve"> поставку тепловой энергии)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Установленная электрическая мощность систем инженерного оборудования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общедомовое освещение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лифтовое оборудование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прочее (насосы систем отопления, водоснабжения, др.)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5.22.1.2.1 – 5.22.1.2.4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</w:rPr>
              <w:t xml:space="preserve"> поставку электроэнергии),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</w:rPr>
              <w:t xml:space="preserve"> поставку электроэнергии)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Среднечасовой за отопительный период расход тепла на ГВС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Среднечасовой за отопительный период расход тепла на ГВС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5.22.1.2.5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</w:rPr>
              <w:t xml:space="preserve"> поставку тепловой энергии),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</w:rPr>
              <w:t xml:space="preserve"> поставку тепловой энергии)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природного газа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природного газа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5.22.1.3.1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холодной воды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холодной воды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5.22.1.3.2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горячей воды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горячей воды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5.22.1.3.3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электроэнергии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электроэнергии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5.22.1.3.4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Удельный расход тепловой энергии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Удельный максимальный часовой расход тепловой энергии на отопление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Удельный максимальный часовой расход тепловой энергии на вентиляцию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Удельная тепловая характеристика здания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5.22.1.4.1, 5.22.1.4.2, 5.22.2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</w:rPr>
              <w:t xml:space="preserve"> поставку тепловой энергии),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</w:rPr>
              <w:t xml:space="preserve"> поставку тепловой энергии)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 отопление и вентиляцию за отопительный период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 горячее водоснабжение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1.1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</w:t>
            </w:r>
            <w:r w:rsidRPr="008C3686">
              <w:rPr>
                <w:rStyle w:val="af7"/>
                <w:rFonts w:ascii="Times New Roman" w:eastAsia="Calibri" w:hAnsi="Times New Roman"/>
                <w:sz w:val="24"/>
                <w:szCs w:val="24"/>
              </w:rPr>
              <w:footnoteReference w:id="3"/>
            </w:r>
            <w:r w:rsidRPr="008C3686">
              <w:rPr>
                <w:rFonts w:ascii="Times New Roman" w:hAnsi="Times New Roman"/>
                <w:sz w:val="24"/>
                <w:szCs w:val="24"/>
              </w:rPr>
              <w:t>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 общедомовое освещение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 лифтовое оборудование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 отопление и вентиляцию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 водоснабжение и канализацию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1.2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Природный газ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1.3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Водопроводная вода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Водопроводная вода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1.4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 xml:space="preserve">Фактический суммарный годовой удельный расход энергетических ресурсов, </w:t>
            </w:r>
            <w:proofErr w:type="spellStart"/>
            <w:r w:rsidRPr="008C3686">
              <w:rPr>
                <w:sz w:val="24"/>
                <w:szCs w:val="24"/>
              </w:rPr>
              <w:t>кВт</w:t>
            </w:r>
            <w:proofErr w:type="gramStart"/>
            <w:r w:rsidRPr="008C3686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8C3686">
              <w:rPr>
                <w:sz w:val="24"/>
                <w:szCs w:val="24"/>
              </w:rPr>
              <w:t>/</w:t>
            </w:r>
            <w:proofErr w:type="spellStart"/>
            <w:r w:rsidRPr="008C3686">
              <w:rPr>
                <w:sz w:val="24"/>
                <w:szCs w:val="24"/>
              </w:rPr>
              <w:t>кв.м</w:t>
            </w:r>
            <w:proofErr w:type="spellEnd"/>
            <w:r w:rsidRPr="008C3686">
              <w:rPr>
                <w:sz w:val="24"/>
                <w:szCs w:val="24"/>
              </w:rPr>
              <w:t>. в год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Фактический суммарный годовой удельный расход энергетических ресурсов,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8C368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C3686">
              <w:rPr>
                <w:rFonts w:ascii="Times New Roman" w:hAnsi="Times New Roman"/>
                <w:sz w:val="24"/>
                <w:szCs w:val="24"/>
              </w:rPr>
              <w:t>. в год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1.5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 xml:space="preserve">Нормативный суммарный годовой удельный расход энергетических ресурсов, </w:t>
            </w:r>
            <w:proofErr w:type="spellStart"/>
            <w:r w:rsidRPr="008C3686">
              <w:rPr>
                <w:sz w:val="24"/>
                <w:szCs w:val="24"/>
              </w:rPr>
              <w:t>кВт</w:t>
            </w:r>
            <w:proofErr w:type="gramStart"/>
            <w:r w:rsidRPr="008C3686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8C3686">
              <w:rPr>
                <w:sz w:val="24"/>
                <w:szCs w:val="24"/>
              </w:rPr>
              <w:t>/</w:t>
            </w:r>
            <w:proofErr w:type="spellStart"/>
            <w:r w:rsidRPr="008C3686">
              <w:rPr>
                <w:sz w:val="24"/>
                <w:szCs w:val="24"/>
              </w:rPr>
              <w:t>кв.м</w:t>
            </w:r>
            <w:proofErr w:type="spellEnd"/>
            <w:r w:rsidRPr="008C3686">
              <w:rPr>
                <w:sz w:val="24"/>
                <w:szCs w:val="24"/>
              </w:rPr>
              <w:t>. в год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Нормативный суммарный годовой удельный расход энергетических ресурсов,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8C368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C3686">
              <w:rPr>
                <w:rFonts w:ascii="Times New Roman" w:hAnsi="Times New Roman"/>
                <w:sz w:val="24"/>
                <w:szCs w:val="24"/>
              </w:rPr>
              <w:t>. в год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1.6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земельном участке, на котором расположен многоквартирный дом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Данные о земельном участке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Инвентарный номер земельного участка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Общая площадь земельного участка по данным технической инвентаризации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Общая площадь земельного участка по фактическому пользованию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Твердые покрытия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Зеленые насаждения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3.1, 3.2, 3.3, 3.5, 3.6, 3.7, 4.1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Общая площадь земельного участка по данным межевания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Общая площадь земельного участка по данным межевания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3.4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придомовой территории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Данные о придомовой территории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Площадь придомовой территории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Придомовая территория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</w:rPr>
              <w:t xml:space="preserve"> усовершенствованным покрытием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Придомовая территория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</w:rPr>
              <w:t xml:space="preserve"> неусовершенствованным покрытием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Без покрытия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Газоны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Перечень объектов общего имущества, в том числе элементов  озеленения  и  благоустройства, расположенных в границах земельного участка, на котором расположен многоквартирный дом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4.2, 4.3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Подрядчик</w:t>
            </w:r>
            <w:r>
              <w:rPr>
                <w:sz w:val="24"/>
                <w:szCs w:val="24"/>
              </w:rPr>
              <w:t>, оказывающий услуги по содержанию и ремонту жилья</w:t>
            </w:r>
          </w:p>
        </w:tc>
      </w:tr>
      <w:tr w:rsidR="00FA0093" w:rsidRPr="008C3686" w:rsidTr="00B05EED">
        <w:trPr>
          <w:trHeight w:val="585"/>
        </w:trPr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 xml:space="preserve">Общие сведения о </w:t>
            </w:r>
            <w:proofErr w:type="gramStart"/>
            <w:r w:rsidRPr="008C3686">
              <w:rPr>
                <w:b/>
                <w:sz w:val="24"/>
                <w:szCs w:val="24"/>
              </w:rPr>
              <w:t>проживающих</w:t>
            </w:r>
            <w:proofErr w:type="gramEnd"/>
            <w:r w:rsidRPr="008C3686">
              <w:rPr>
                <w:b/>
                <w:sz w:val="24"/>
                <w:szCs w:val="24"/>
              </w:rPr>
              <w:t xml:space="preserve"> в МКД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8C3686">
              <w:rPr>
                <w:sz w:val="24"/>
                <w:szCs w:val="24"/>
              </w:rPr>
              <w:t>проживающих</w:t>
            </w:r>
            <w:proofErr w:type="gramEnd"/>
            <w:r w:rsidRPr="008C36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proofErr w:type="gramEnd"/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5.9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rPr>
          <w:trHeight w:val="585"/>
        </w:trPr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Количество лицевых счетов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лицевых счетов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Кол-во лицевых счетов физических лиц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Кол-во лицевых счетов юридических лиц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5.10 раздел 1; 2.1, 3.1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Виды лицевых счетов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физических лиц – собственников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физических лиц – нанимателей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юридических лиц – собственников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юридических лиц - арендаторов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2.2, 2.3, 3.2, 3.3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жилых помещениях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Общее количество жилых помещений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Общее количество жилых помещений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5.18.1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Жилые помещения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помещений находящихся в частной собственности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помещений находящихся в муниципальной собственности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помещений находящихся в государственной собственности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5.18.2, 5.18.3, 5.18.4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РЦ,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Характеристика квартир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Отдельные квартиры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Квартиры коммунального заселения</w:t>
            </w:r>
            <w:r w:rsidRPr="008C368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Общежития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5.18.5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РЦ,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РЦ</w:t>
            </w:r>
            <w:r>
              <w:rPr>
                <w:rFonts w:ascii="Times New Roman" w:hAnsi="Times New Roman"/>
                <w:sz w:val="24"/>
                <w:szCs w:val="24"/>
              </w:rPr>
              <w:t>, ОМСУ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нежилых помещениях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Общее количество нежилых помещений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Общее количество нежилых помещений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5.19.1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РЦ,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  <w:r w:rsidRPr="008C3686">
              <w:rPr>
                <w:rFonts w:ascii="Times New Roman" w:hAnsi="Times New Roman"/>
                <w:sz w:val="24"/>
                <w:szCs w:val="24"/>
              </w:rPr>
              <w:t>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Нежилые помещения 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помещений находящихся в частной собственности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помещений находящихся в муниципальной собственности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помещений находящихся в государственной собственности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5.19.2, 5.19.3, 5.19.4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Встроенные (пристроенные) помещения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встроенных (пристроенных)  нежилых помещений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Общая площадь встроенных (пристроенных) нежилых помещений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5.19.5, 5.19.6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способе управления МКД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Способ управления многоквартирным домом блок № 1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Реквизиты протокола общего собрания собственников помещений в МКД, подтверждающего выбранный способ управления 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лица, осуществляющего управление многоквартирным домом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6.1, 7.1, 7.12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300A">
              <w:rPr>
                <w:rFonts w:ascii="Times New Roman" w:hAnsi="Times New Roman"/>
                <w:sz w:val="24"/>
                <w:szCs w:val="24"/>
                <w:highlight w:val="yellow"/>
              </w:rPr>
              <w:t>ГЖИ</w:t>
            </w:r>
            <w:r w:rsidRPr="008C3686">
              <w:rPr>
                <w:rStyle w:val="af7"/>
                <w:rFonts w:ascii="Times New Roman" w:eastAsia="Calibri" w:hAnsi="Times New Roman"/>
                <w:sz w:val="24"/>
                <w:szCs w:val="24"/>
              </w:rPr>
              <w:footnoteReference w:id="4"/>
            </w:r>
            <w:r w:rsidRPr="008C3686">
              <w:rPr>
                <w:rFonts w:ascii="Times New Roman" w:hAnsi="Times New Roman"/>
                <w:sz w:val="24"/>
                <w:szCs w:val="24"/>
              </w:rPr>
              <w:t>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300A">
              <w:rPr>
                <w:rFonts w:ascii="Times New Roman" w:hAnsi="Times New Roman"/>
                <w:sz w:val="24"/>
                <w:szCs w:val="24"/>
                <w:highlight w:val="yellow"/>
              </w:rPr>
              <w:t>ГЖИ</w:t>
            </w:r>
            <w:r>
              <w:rPr>
                <w:rFonts w:ascii="Times New Roman" w:hAnsi="Times New Roman"/>
                <w:sz w:val="24"/>
                <w:szCs w:val="24"/>
              </w:rPr>
              <w:t>, 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Способ управления многоквартирным домом блок № 2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реквизиты протокола открытого конкурса органа местного самоуправления по отбору управляющей организации для управления многоквартирным домом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лица, осуществляющего управление многоквартирным домом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6.1, 7.1, 7.12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ОМСУ,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rPr>
          <w:trHeight w:val="4068"/>
        </w:trPr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об участниках взаимодействия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управляющей организации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лица, осуществляющего управление многоквартирным домом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7.1 – 7.11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FA0093" w:rsidRPr="008C3686" w:rsidRDefault="00FA0093" w:rsidP="00B05EE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лицах, оказывающих услуги (выполняющих работы)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8.1 – 8.13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Подрядчик</w:t>
            </w:r>
            <w:r w:rsidRPr="008C3686">
              <w:rPr>
                <w:rStyle w:val="af7"/>
                <w:rFonts w:ascii="Times New Roman" w:eastAsia="Calibri" w:hAnsi="Times New Roman"/>
                <w:sz w:val="24"/>
                <w:szCs w:val="24"/>
              </w:rPr>
              <w:footnoteReference w:id="5"/>
            </w:r>
            <w:r w:rsidRPr="008C3686">
              <w:rPr>
                <w:rFonts w:ascii="Times New Roman" w:hAnsi="Times New Roman"/>
                <w:sz w:val="24"/>
                <w:szCs w:val="24"/>
              </w:rPr>
              <w:t>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поставщике тепловой энергии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9.1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поставщике электрической энергии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9.2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 w:hanging="44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поставщике газа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9.3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34" w:hanging="78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поставщике горячей воды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9.4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34" w:hanging="78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поставщике холодной воды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9.5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отопления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10.1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электроснабжения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10.2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газоснабжения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10.3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горячего водоснабжения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10.4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холодного водоснабжения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10.5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водоотведения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10.6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сведения, учитываемые при начислении платы за ЖКУ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Уникальный номер и категория помещения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50"/>
              </w:numPr>
              <w:spacing w:after="0" w:line="240" w:lineRule="auto"/>
              <w:ind w:left="459" w:hanging="142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№ лицевого счета помещения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50"/>
              </w:numPr>
              <w:spacing w:after="0" w:line="240" w:lineRule="auto"/>
              <w:ind w:left="459" w:hanging="142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Категория помещения (жилое/нежилое)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11.1, 11.3 раздел 1; 4.1.2, 4.2.2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Почтовый адрес помещения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Адрес помещения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11.2 раздел 1; 4.1.1, 4.2.1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</w:t>
            </w:r>
            <w:r>
              <w:rPr>
                <w:sz w:val="24"/>
                <w:szCs w:val="24"/>
              </w:rPr>
              <w:t>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  <w:r>
              <w:rPr>
                <w:sz w:val="24"/>
                <w:szCs w:val="24"/>
              </w:rPr>
              <w:t>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Сведения, учитываемые при начислении платы за ЖКУ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сведения о собственнике (собственниках), арендаторе (нанимателе) помещения 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сведения о гражданах, зарегистрированных в жилом помещении 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11.4, 11.5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РСО,</w:t>
            </w:r>
            <w:r w:rsidRPr="008C3686">
              <w:rPr>
                <w:sz w:val="24"/>
                <w:szCs w:val="24"/>
              </w:rPr>
              <w:t xml:space="preserve">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Площадь помещения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жилая площадь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11.6.1, 11.6.2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РСО, </w:t>
            </w:r>
            <w:r>
              <w:rPr>
                <w:sz w:val="24"/>
                <w:szCs w:val="24"/>
              </w:rPr>
              <w:t>ОМСУ</w:t>
            </w:r>
            <w:r w:rsidRPr="008C3686">
              <w:rPr>
                <w:sz w:val="24"/>
                <w:szCs w:val="24"/>
              </w:rPr>
              <w:t>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Вводы в помещение инженерных систем для подачи в помещение ресурсов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Вид ресурса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11.6.3.1, 11.6.3.2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Подрядчик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Наличие в помещении приборов учета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11.6.3.3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ценах на работы и услуги в МКД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Стоимость работ и услуг по управлению, содержанию и ремонту общего имущества собственников помещений в многоквартирном доме для собственников помещений (руб./кв. м) в месяц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стоимость работ и услуг для собственников помещений (руб./кв. м) в месяц;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Основание для утверждения стоимости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1, 2</w:t>
            </w:r>
            <w:r w:rsidRPr="008C3686">
              <w:rPr>
                <w:rStyle w:val="af7"/>
                <w:rFonts w:ascii="Times New Roman" w:eastAsia="Calibri" w:hAnsi="Times New Roman"/>
                <w:sz w:val="24"/>
                <w:szCs w:val="24"/>
              </w:rPr>
              <w:footnoteReference w:id="6"/>
            </w:r>
            <w:r w:rsidRPr="008C3686">
              <w:rPr>
                <w:rFonts w:ascii="Times New Roman" w:hAnsi="Times New Roman"/>
                <w:sz w:val="24"/>
                <w:szCs w:val="24"/>
              </w:rPr>
              <w:t xml:space="preserve"> раздел 2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Подрядчик</w:t>
            </w:r>
            <w:r w:rsidRPr="008C3686">
              <w:rPr>
                <w:rStyle w:val="af7"/>
                <w:rFonts w:eastAsia="Calibri"/>
                <w:sz w:val="24"/>
                <w:szCs w:val="24"/>
              </w:rPr>
              <w:footnoteReference w:id="7"/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Подрядчик либо ОМСУ</w:t>
            </w:r>
            <w:r w:rsidRPr="008C3686">
              <w:rPr>
                <w:rStyle w:val="af7"/>
                <w:rFonts w:eastAsia="Calibri"/>
                <w:sz w:val="24"/>
                <w:szCs w:val="24"/>
              </w:rPr>
              <w:footnoteReference w:id="8"/>
            </w:r>
          </w:p>
        </w:tc>
      </w:tr>
      <w:tr w:rsidR="00FA0093" w:rsidRPr="008C3686" w:rsidTr="00B05EED">
        <w:trPr>
          <w:trHeight w:val="1119"/>
        </w:trPr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Цены на конкретные работы и услуги по содержанию и текущему ремонту общего имущества многоквартирного дома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Цены на конкретные работы и услуги по содержанию общего имущества многоквартирного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2.2. раздел 2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Подрядчик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Подрядчик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Цена на услуги по управлению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Цена на услуги по управлению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2.1 раздел 2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горячее водоснабжение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горячее водоснабжение по нормативу потребления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горячее водоснабжение по приборам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1, 2 раздел 3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ОМСУ, РЦ,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холодное водоснабжение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холодное водоснабжение по нормативу потребления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холодное водоснабжение по приборам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3, 4 раздел 3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ОМСУ, РЦ,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водоотведение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водоотведение по нормативу потребления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водоотведение по приборам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5, 6 раздел 3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ОМСУ, РЦ,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электроснабжение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электроснабжение по нормативу потребления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электроснабжение по приборам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7, 8 раздел 3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ОМСУ, РЦ,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газоснабжение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газоснабжение по нормативу потребления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газоснабжение по приборам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9, 10 раздел 3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ОМСУ, РЦ,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отопление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отопление по нормативу потребления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отопление по приборам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11, 12 раздел 3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ОМСУ, РЦ,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об объемах оказания коммунальных услуг по дому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тепловой энергии по дому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тепловой энергии по дому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1.1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холодного водоснабжения по дому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холодного водоснабжения по дому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1.2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Потребление горячего водоснабжения по дому 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Потребление горячего водоснабжения по дому 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1.3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газа по дому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газа по дому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1.4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Объем отведенных сточных вод по дому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Объем отведенных сточных вод по дому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1.5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электроэнергии по дому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электроэнергии по дому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1.6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состоянии расчетов с потребителями за коммунальные услуги (по помещениям)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горячего водоснабжения потребителями услуг 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  <w:r w:rsidRPr="008C3686">
              <w:rPr>
                <w:rStyle w:val="af7"/>
                <w:rFonts w:ascii="Times New Roman" w:eastAsia="Calibri" w:hAnsi="Times New Roman"/>
                <w:sz w:val="24"/>
                <w:szCs w:val="24"/>
              </w:rPr>
              <w:footnoteReference w:id="9"/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4.1.3, 4.2.3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холодного водоснабжения потребителями услуг 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4.1.4, 4.2.4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водоотведения потребителями услуг 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4.1.5, 4.2.5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электроснабжения потребителями услуг 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4.1.6, 4.2.6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газоснабжения потребителями услуг 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4.1.7, 4.2.7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отопления потребителями услуг 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4.1.8, 4.2.8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об объемах поставленных коммунальных ресурсов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тепловой энергии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тепловой энергии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2.1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горячей воды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горячей воды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2.2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холодной воды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холодной воды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2.3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газа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газа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2.4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электроэнергии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электроэнергии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2.5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отведенных сточных вод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отведенных сточных вод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2.6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состоянии расчетов с РСО за поставленные коммунальные ресурсы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поставленную РСО горячую воду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  <w:r w:rsidRPr="008C3686">
              <w:rPr>
                <w:rStyle w:val="af7"/>
                <w:rFonts w:ascii="Times New Roman" w:eastAsia="Calibri" w:hAnsi="Times New Roman"/>
                <w:sz w:val="24"/>
                <w:szCs w:val="24"/>
              </w:rPr>
              <w:footnoteReference w:id="10"/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3.1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поставленную РСО холодную воду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3.2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предоставленное РСО водоотведение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3.3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поставленную РСО электроэнергию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3.4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поставленный РСО газ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3.5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поставленную РСО тепловую энергию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3.6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предоставлении услуг ненадлежащего качества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Количество случаев снижения платы за нарушения качества содержания и ремонта общего имущества в многоквартирном доме 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Количество случаев снижения платы за нарушения качества содержания и ремонта общего имущества в многоквартирном доме 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 раздел 6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ГЖИ, УО,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ГЖИ</w:t>
            </w:r>
            <w:r w:rsidRPr="008C3686">
              <w:rPr>
                <w:sz w:val="24"/>
                <w:szCs w:val="24"/>
              </w:rPr>
              <w:t>, РЦ</w:t>
            </w:r>
            <w:r>
              <w:rPr>
                <w:sz w:val="24"/>
                <w:szCs w:val="24"/>
              </w:rPr>
              <w:t>, 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2 раздел 6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ГЖИ, УО, РСО,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ГЖИ, 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горячего водоснабжения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продолжительность перерыва подачи горячей воды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отклонение температуры 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</w:rPr>
              <w:t xml:space="preserve">горячей воды в точке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</w:rPr>
              <w:t>водоразбора</w:t>
            </w:r>
            <w:proofErr w:type="spellEnd"/>
            <w:r w:rsidRPr="008C3686">
              <w:rPr>
                <w:rFonts w:ascii="Times New Roman" w:hAnsi="Times New Roman"/>
                <w:sz w:val="24"/>
                <w:szCs w:val="24"/>
              </w:rPr>
              <w:t xml:space="preserve"> от температуры горячей воды в точке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</w:rPr>
              <w:t>водоразбора</w:t>
            </w:r>
            <w:proofErr w:type="spellEnd"/>
            <w:r w:rsidRPr="008C3686">
              <w:rPr>
                <w:rFonts w:ascii="Times New Roman" w:hAnsi="Times New Roman"/>
                <w:sz w:val="24"/>
                <w:szCs w:val="24"/>
              </w:rPr>
              <w:t>, соответствующей требованиям законодательства Российской Федерации  о техническом регулировании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отклонение состава и свойств горячей воды от требований законодательства Российской Федерации о техническом регулировании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отклонение давления в системе горячего водоснабжения в точке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</w:rPr>
              <w:t>водоразбора</w:t>
            </w:r>
            <w:proofErr w:type="spellEnd"/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3.1 раздел 6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ГЖИ, УО, РСО,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ГЖИ, 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холодного водоснабжения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продолжительность перерыва подачи холодной воды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несоответствие состава и свойств холодной воды требованиям законодательства Российской Федерации о техническом регулировании 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отклонение давления в системе холодного водоснабжения в точке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</w:rPr>
              <w:t>водоразбора</w:t>
            </w:r>
            <w:proofErr w:type="spellEnd"/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3.2 раздел 6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ГЖИ, УО, РСО,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ГЖИ, 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водоотведения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продолжительность перерыва водоотведения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3.3 раздел 6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ГЖИ, УО, РСО,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ГЖИ, 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электроснабжения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продолжительность перерыва электроснабжения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отклонение напряжения и (или) частоты электрического тока от требований законодательства Российской Федерации о техническом регулировании 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3.4 раздел 6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ГЖИ, УО, РСО,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ГЖИ, 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газоснабжения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продолжительность перерыва газоснабжения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отклонение свойств подаваемого газа от требований законодательства Российской Федерации о техническом регулировании 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отклонение давления газа более чем на 0,0005 МПа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3.5 раздел 6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ГЖИ, УО, РСО,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ГЖИ, 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отопления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продолжительность перерыва отопления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отклонения температуры воздуха в жилом помещении от нормативной температуры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отклонение давления во внутридомовой системе отопления от установленных значений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3.6 раздел 6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ГЖИ, УО, РСО,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ГЖИ, 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Санкции, применяемые к лицу, осуществляющему управление многоквартирным домом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сумма примененных санкций за некачественное оказание услуг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Информация о постановлениях вынесенных жилищной инспекцией в отношении лица осуществляющего управление многоквартирным домом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4, 5 раздел 6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ГЖИ, УО, РСО,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ГЖИ, РСО, РЦ</w:t>
            </w:r>
          </w:p>
        </w:tc>
      </w:tr>
      <w:tr w:rsidR="00FA0093" w:rsidRPr="008C3686" w:rsidTr="00B05EED">
        <w:tc>
          <w:tcPr>
            <w:tcW w:w="560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Сведения о техническом состоянии элементов многоквартирного дома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техническом состоянии элементов многоквартирного дома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вид проведенного ремонта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перечень выполненных работ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стоимость работ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источники финансирования работ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акта проведенного осмотра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процент износа по результатам осмотра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результаты осмотра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1, 4 раздел 7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ОМСУ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об инженерных системах МКД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оборудовании, размещенном на внутридомовых инженерных системах многоквартирного дома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Отопление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холодное водоснабжение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канализация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горячее водоснабжение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электроснабжение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газоснабжение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вентиляция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водостоки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мусоропроводы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Лифты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Иное оборудование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2 раздел 7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горячего водоснабжения, и их оборудовании приборами учета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вводов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места ввода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наличие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установки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ввода в эксплуатацию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5.20 раздел 1; 3.1 раздел 7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РСО, 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холодного водоснабжения, и их оборудовании приборами учета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вводов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места ввода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наличие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установки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ввода в эксплуатацию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5.20 раздел 1; 3.2 раздел 7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РСО,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электроснабжения, и их оборудовании приборами учета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вводов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места ввода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наличие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установки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ввода в эксплуатацию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5.20 раздел 1; 3.3 раздел 7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РСО, 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газоснабжения, и их оборудовании приборами учета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вводов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места ввода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наличие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установки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ввода в эксплуатацию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5.20 раздел 1; 3.4 раздел 7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РСО,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отопления, и их оборудовании приборами учета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вводов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места ввода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наличие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установки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ввода в эксплуатацию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5.20 раздел 1; 3.5 раздел 7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РСО,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результатах проведения осмотра и инвентаризации инженерной инфраструктуры многоквартирного дома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акта проведенного осмотра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процент износа по результатам осмотра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результаты осмотра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 раздел 7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Подрядчик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</w:tr>
    </w:tbl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  <w:sectPr w:rsidR="00FA0093" w:rsidSect="00FA0093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sectPr w:rsidR="00FA0093" w:rsidSect="008A0EE7"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E0" w:rsidRDefault="002C67E0">
      <w:r>
        <w:separator/>
      </w:r>
    </w:p>
  </w:endnote>
  <w:endnote w:type="continuationSeparator" w:id="0">
    <w:p w:rsidR="002C67E0" w:rsidRDefault="002C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F4C" w:rsidRDefault="009F5F4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5F4C" w:rsidRDefault="009F5F4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769276"/>
      <w:docPartObj>
        <w:docPartGallery w:val="Page Numbers (Bottom of Page)"/>
        <w:docPartUnique/>
      </w:docPartObj>
    </w:sdtPr>
    <w:sdtContent>
      <w:p w:rsidR="009F5F4C" w:rsidRDefault="009F5F4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1E8">
          <w:rPr>
            <w:noProof/>
          </w:rPr>
          <w:t>2</w:t>
        </w:r>
        <w:r>
          <w:fldChar w:fldCharType="end"/>
        </w:r>
      </w:p>
    </w:sdtContent>
  </w:sdt>
  <w:p w:rsidR="009F5F4C" w:rsidRPr="0090596A" w:rsidRDefault="009F5F4C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E0" w:rsidRDefault="002C67E0">
      <w:r>
        <w:separator/>
      </w:r>
    </w:p>
  </w:footnote>
  <w:footnote w:type="continuationSeparator" w:id="0">
    <w:p w:rsidR="002C67E0" w:rsidRDefault="002C67E0">
      <w:r>
        <w:continuationSeparator/>
      </w:r>
    </w:p>
  </w:footnote>
  <w:footnote w:id="1">
    <w:p w:rsidR="009F5F4C" w:rsidRPr="004E22C7" w:rsidRDefault="009F5F4C" w:rsidP="00FA0093">
      <w:pPr>
        <w:pStyle w:val="af5"/>
        <w:rPr>
          <w:rFonts w:ascii="Times New Roman" w:hAnsi="Times New Roman"/>
        </w:rPr>
      </w:pPr>
      <w:r w:rsidRPr="004E22C7">
        <w:rPr>
          <w:rStyle w:val="af7"/>
          <w:rFonts w:ascii="Times New Roman" w:hAnsi="Times New Roman"/>
        </w:rPr>
        <w:footnoteRef/>
      </w:r>
      <w:r w:rsidRPr="004E22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Здесь и далее </w:t>
      </w:r>
      <w:r w:rsidRPr="004E22C7">
        <w:rPr>
          <w:rFonts w:ascii="Times New Roman" w:hAnsi="Times New Roman"/>
        </w:rPr>
        <w:t>УО – управляющая организация. Здесь и далее под УО понимаются также товарищества и кооперативы, не заключившие договор управления с управляющей организацией</w:t>
      </w:r>
    </w:p>
  </w:footnote>
  <w:footnote w:id="2">
    <w:p w:rsidR="009F5F4C" w:rsidRDefault="009F5F4C" w:rsidP="00FA0093">
      <w:pPr>
        <w:pStyle w:val="af5"/>
      </w:pPr>
      <w:r>
        <w:rPr>
          <w:rStyle w:val="af7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ОМСУ – орган местного самоуправления</w:t>
      </w:r>
      <w:r>
        <w:t>.</w:t>
      </w:r>
    </w:p>
  </w:footnote>
  <w:footnote w:id="3">
    <w:p w:rsidR="009F5F4C" w:rsidRPr="00C868A0" w:rsidRDefault="009F5F4C" w:rsidP="00FA0093">
      <w:pPr>
        <w:pStyle w:val="af5"/>
        <w:rPr>
          <w:rFonts w:ascii="Times New Roman" w:hAnsi="Times New Roman"/>
        </w:rPr>
      </w:pPr>
      <w:r>
        <w:rPr>
          <w:rStyle w:val="af7"/>
        </w:rPr>
        <w:footnoteRef/>
      </w:r>
      <w:r>
        <w:t xml:space="preserve"> </w:t>
      </w:r>
      <w:r w:rsidRPr="00C868A0">
        <w:rPr>
          <w:rFonts w:ascii="Times New Roman" w:hAnsi="Times New Roman"/>
        </w:rPr>
        <w:t xml:space="preserve">Здесь и далее РСО – </w:t>
      </w:r>
      <w:proofErr w:type="spellStart"/>
      <w:r w:rsidRPr="00C868A0">
        <w:rPr>
          <w:rFonts w:ascii="Times New Roman" w:hAnsi="Times New Roman"/>
        </w:rPr>
        <w:t>ресурсоснабжающая</w:t>
      </w:r>
      <w:proofErr w:type="spellEnd"/>
      <w:r w:rsidRPr="00C868A0">
        <w:rPr>
          <w:rFonts w:ascii="Times New Roman" w:hAnsi="Times New Roman"/>
        </w:rPr>
        <w:t xml:space="preserve"> организация. Поля и блоки паспорта заполняются РСО по тому виду ресурса, который она поставляет</w:t>
      </w:r>
    </w:p>
  </w:footnote>
  <w:footnote w:id="4">
    <w:p w:rsidR="009F5F4C" w:rsidRPr="00C868A0" w:rsidRDefault="009F5F4C" w:rsidP="00FA0093">
      <w:pPr>
        <w:pStyle w:val="af5"/>
        <w:rPr>
          <w:rFonts w:ascii="Times New Roman" w:hAnsi="Times New Roman"/>
        </w:rPr>
      </w:pPr>
      <w:r>
        <w:rPr>
          <w:rStyle w:val="af7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ГЖИ – орган, контролирующий качество предоставления услуг ЖКХ</w:t>
      </w:r>
    </w:p>
  </w:footnote>
  <w:footnote w:id="5">
    <w:p w:rsidR="009F5F4C" w:rsidRDefault="009F5F4C" w:rsidP="00FA0093">
      <w:pPr>
        <w:pStyle w:val="af5"/>
      </w:pPr>
      <w:r>
        <w:rPr>
          <w:rStyle w:val="af7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Подрядчик – подрядная организация</w:t>
      </w:r>
      <w:r>
        <w:t>.</w:t>
      </w:r>
    </w:p>
  </w:footnote>
  <w:footnote w:id="6">
    <w:p w:rsidR="009F5F4C" w:rsidRPr="00B91684" w:rsidRDefault="009F5F4C" w:rsidP="00FA0093">
      <w:pPr>
        <w:pStyle w:val="af5"/>
      </w:pPr>
      <w:r>
        <w:rPr>
          <w:rStyle w:val="af7"/>
        </w:rPr>
        <w:footnoteRef/>
      </w:r>
      <w:r>
        <w:t xml:space="preserve"> Заполняется исключительно пункт 2, без детализации по подпунктам</w:t>
      </w:r>
    </w:p>
  </w:footnote>
  <w:footnote w:id="7">
    <w:p w:rsidR="009F5F4C" w:rsidRDefault="009F5F4C" w:rsidP="00FA0093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rFonts w:ascii="Times New Roman" w:hAnsi="Times New Roman"/>
        </w:rPr>
        <w:t>Подрядчик</w:t>
      </w:r>
      <w:r w:rsidRPr="007C34A6">
        <w:rPr>
          <w:rFonts w:ascii="Times New Roman" w:hAnsi="Times New Roman"/>
        </w:rPr>
        <w:t xml:space="preserve"> заполняет данное поле как обладатель информации </w:t>
      </w:r>
      <w:r>
        <w:rPr>
          <w:rFonts w:ascii="Times New Roman" w:hAnsi="Times New Roman"/>
        </w:rPr>
        <w:t>третье</w:t>
      </w:r>
      <w:r w:rsidRPr="007C34A6">
        <w:rPr>
          <w:rFonts w:ascii="Times New Roman" w:hAnsi="Times New Roman"/>
        </w:rPr>
        <w:t xml:space="preserve">й очереди, в случае если собственники </w:t>
      </w:r>
      <w:r>
        <w:rPr>
          <w:rFonts w:ascii="Times New Roman" w:hAnsi="Times New Roman"/>
        </w:rPr>
        <w:t xml:space="preserve">помещений в </w:t>
      </w:r>
      <w:r w:rsidRPr="007C34A6">
        <w:rPr>
          <w:rFonts w:ascii="Times New Roman" w:hAnsi="Times New Roman"/>
        </w:rPr>
        <w:t>МКД НЕ приняли решение об установлении размера платы за содержание и ремонт общего имущества МКД</w:t>
      </w:r>
    </w:p>
  </w:footnote>
  <w:footnote w:id="8">
    <w:p w:rsidR="009F5F4C" w:rsidRDefault="009F5F4C" w:rsidP="00FA0093">
      <w:pPr>
        <w:pStyle w:val="af5"/>
      </w:pPr>
      <w:r w:rsidRPr="007C34A6">
        <w:rPr>
          <w:rStyle w:val="af7"/>
          <w:rFonts w:ascii="Times New Roman" w:hAnsi="Times New Roman"/>
        </w:rPr>
        <w:footnoteRef/>
      </w:r>
      <w:r w:rsidRPr="007C34A6">
        <w:rPr>
          <w:rFonts w:ascii="Times New Roman" w:hAnsi="Times New Roman"/>
        </w:rPr>
        <w:t xml:space="preserve"> Данное поле заполняет Подрядчик</w:t>
      </w:r>
      <w:r>
        <w:rPr>
          <w:rFonts w:ascii="Times New Roman" w:hAnsi="Times New Roman"/>
        </w:rPr>
        <w:t>,</w:t>
      </w:r>
      <w:r w:rsidRPr="006729DE">
        <w:rPr>
          <w:rFonts w:ascii="Times New Roman" w:hAnsi="Times New Roman"/>
        </w:rPr>
        <w:t xml:space="preserve"> в случае если собственники помещений в МКД приняли решение об установлении размера платы за содержание и ремонт общего имущества в МКД</w:t>
      </w:r>
    </w:p>
  </w:footnote>
  <w:footnote w:id="9">
    <w:p w:rsidR="009F5F4C" w:rsidRDefault="009F5F4C" w:rsidP="00FA0093">
      <w:pPr>
        <w:pStyle w:val="af5"/>
      </w:pPr>
      <w:r w:rsidRPr="00C13E6C">
        <w:rPr>
          <w:rStyle w:val="af7"/>
        </w:rPr>
        <w:footnoteRef/>
      </w:r>
      <w:r w:rsidRPr="00C13E6C">
        <w:t xml:space="preserve"> </w:t>
      </w:r>
      <w:r w:rsidRPr="00C13E6C">
        <w:rPr>
          <w:rFonts w:ascii="Times New Roman" w:hAnsi="Times New Roman"/>
        </w:rPr>
        <w:t xml:space="preserve">Здесь и далее под задолженностью понимается просроченная задолженность, т.е. задолженность без учета </w:t>
      </w:r>
      <w:proofErr w:type="spellStart"/>
      <w:r w:rsidRPr="00C13E6C">
        <w:rPr>
          <w:rFonts w:ascii="Times New Roman" w:hAnsi="Times New Roman"/>
        </w:rPr>
        <w:t>непоступившей</w:t>
      </w:r>
      <w:proofErr w:type="spellEnd"/>
      <w:r w:rsidRPr="00C13E6C">
        <w:rPr>
          <w:rFonts w:ascii="Times New Roman" w:hAnsi="Times New Roman"/>
        </w:rPr>
        <w:t xml:space="preserve"> оплаты за отчетный период</w:t>
      </w:r>
      <w:r w:rsidRPr="00C13E6C">
        <w:t>.</w:t>
      </w:r>
    </w:p>
  </w:footnote>
  <w:footnote w:id="10">
    <w:p w:rsidR="009F5F4C" w:rsidRDefault="009F5F4C" w:rsidP="00FA0093">
      <w:pPr>
        <w:pStyle w:val="af5"/>
      </w:pPr>
      <w:r>
        <w:rPr>
          <w:rStyle w:val="af7"/>
        </w:rPr>
        <w:footnoteRef/>
      </w:r>
      <w:r>
        <w:t xml:space="preserve"> </w:t>
      </w:r>
      <w:r w:rsidRPr="00C13E6C">
        <w:rPr>
          <w:rFonts w:ascii="Times New Roman" w:hAnsi="Times New Roman"/>
        </w:rPr>
        <w:t xml:space="preserve">Здесь и далее под задолженностью понимается просроченная задолженность, т.е. задолженность без учета </w:t>
      </w:r>
      <w:proofErr w:type="spellStart"/>
      <w:r w:rsidRPr="00C13E6C">
        <w:rPr>
          <w:rFonts w:ascii="Times New Roman" w:hAnsi="Times New Roman"/>
        </w:rPr>
        <w:t>непоступившей</w:t>
      </w:r>
      <w:proofErr w:type="spellEnd"/>
      <w:r w:rsidRPr="00C13E6C">
        <w:rPr>
          <w:rFonts w:ascii="Times New Roman" w:hAnsi="Times New Roman"/>
        </w:rPr>
        <w:t xml:space="preserve"> оплаты за отчетный период</w:t>
      </w:r>
      <w:r w:rsidRPr="00C13E6C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C92698"/>
    <w:multiLevelType w:val="hybridMultilevel"/>
    <w:tmpl w:val="B6BA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34A1B"/>
    <w:multiLevelType w:val="hybridMultilevel"/>
    <w:tmpl w:val="48E6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30BC4"/>
    <w:multiLevelType w:val="hybridMultilevel"/>
    <w:tmpl w:val="361A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C776C"/>
    <w:multiLevelType w:val="hybridMultilevel"/>
    <w:tmpl w:val="939E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F14D26"/>
    <w:multiLevelType w:val="hybridMultilevel"/>
    <w:tmpl w:val="C2C2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A163770"/>
    <w:multiLevelType w:val="hybridMultilevel"/>
    <w:tmpl w:val="0B68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61205"/>
    <w:multiLevelType w:val="hybridMultilevel"/>
    <w:tmpl w:val="01D81D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737B02"/>
    <w:multiLevelType w:val="hybridMultilevel"/>
    <w:tmpl w:val="99E0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C5CD2"/>
    <w:multiLevelType w:val="multilevel"/>
    <w:tmpl w:val="7CC401D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7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A42CD"/>
    <w:multiLevelType w:val="hybridMultilevel"/>
    <w:tmpl w:val="021A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93265"/>
    <w:multiLevelType w:val="hybridMultilevel"/>
    <w:tmpl w:val="F4AA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D34817"/>
    <w:multiLevelType w:val="hybridMultilevel"/>
    <w:tmpl w:val="709E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B619E"/>
    <w:multiLevelType w:val="hybridMultilevel"/>
    <w:tmpl w:val="5F16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E2F4E"/>
    <w:multiLevelType w:val="hybridMultilevel"/>
    <w:tmpl w:val="0B6A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B786C"/>
    <w:multiLevelType w:val="hybridMultilevel"/>
    <w:tmpl w:val="28EA15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7186BBC6">
      <w:start w:val="1"/>
      <w:numFmt w:val="decimal"/>
      <w:lvlText w:val="%3."/>
      <w:lvlJc w:val="right"/>
      <w:pPr>
        <w:ind w:left="2868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8CD5D92"/>
    <w:multiLevelType w:val="hybridMultilevel"/>
    <w:tmpl w:val="0AC4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B3BA0"/>
    <w:multiLevelType w:val="hybridMultilevel"/>
    <w:tmpl w:val="6324BB6C"/>
    <w:lvl w:ilvl="0" w:tplc="6D48F89A">
      <w:start w:val="1"/>
      <w:numFmt w:val="decimal"/>
      <w:lvlText w:val="Приложение 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1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7D1FD1"/>
    <w:multiLevelType w:val="hybridMultilevel"/>
    <w:tmpl w:val="9F68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F7985"/>
    <w:multiLevelType w:val="hybridMultilevel"/>
    <w:tmpl w:val="840E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0D3F2A"/>
    <w:multiLevelType w:val="multilevel"/>
    <w:tmpl w:val="7CC401D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9">
    <w:nsid w:val="73F97AAD"/>
    <w:multiLevelType w:val="hybridMultilevel"/>
    <w:tmpl w:val="159ED30A"/>
    <w:lvl w:ilvl="0" w:tplc="D62CD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361533"/>
    <w:multiLevelType w:val="hybridMultilevel"/>
    <w:tmpl w:val="13C6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D0033"/>
    <w:multiLevelType w:val="hybridMultilevel"/>
    <w:tmpl w:val="916C5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070B57"/>
    <w:multiLevelType w:val="hybridMultilevel"/>
    <w:tmpl w:val="6190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106AF7"/>
    <w:multiLevelType w:val="hybridMultilevel"/>
    <w:tmpl w:val="A110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41"/>
  </w:num>
  <w:num w:numId="4">
    <w:abstractNumId w:val="2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48"/>
  </w:num>
  <w:num w:numId="8">
    <w:abstractNumId w:val="23"/>
  </w:num>
  <w:num w:numId="9">
    <w:abstractNumId w:val="35"/>
  </w:num>
  <w:num w:numId="10">
    <w:abstractNumId w:val="44"/>
  </w:num>
  <w:num w:numId="11">
    <w:abstractNumId w:val="31"/>
  </w:num>
  <w:num w:numId="12">
    <w:abstractNumId w:val="34"/>
  </w:num>
  <w:num w:numId="13">
    <w:abstractNumId w:val="7"/>
  </w:num>
  <w:num w:numId="14">
    <w:abstractNumId w:val="11"/>
  </w:num>
  <w:num w:numId="15">
    <w:abstractNumId w:val="40"/>
  </w:num>
  <w:num w:numId="16">
    <w:abstractNumId w:val="0"/>
  </w:num>
  <w:num w:numId="17">
    <w:abstractNumId w:val="37"/>
  </w:num>
  <w:num w:numId="18">
    <w:abstractNumId w:val="13"/>
  </w:num>
  <w:num w:numId="19">
    <w:abstractNumId w:val="17"/>
  </w:num>
  <w:num w:numId="20">
    <w:abstractNumId w:val="9"/>
  </w:num>
  <w:num w:numId="21">
    <w:abstractNumId w:val="22"/>
  </w:num>
  <w:num w:numId="22">
    <w:abstractNumId w:val="5"/>
  </w:num>
  <w:num w:numId="23">
    <w:abstractNumId w:val="47"/>
  </w:num>
  <w:num w:numId="24">
    <w:abstractNumId w:val="28"/>
  </w:num>
  <w:num w:numId="25">
    <w:abstractNumId w:val="1"/>
  </w:num>
  <w:num w:numId="26">
    <w:abstractNumId w:val="39"/>
  </w:num>
  <w:num w:numId="27">
    <w:abstractNumId w:val="16"/>
  </w:num>
  <w:num w:numId="28">
    <w:abstractNumId w:val="3"/>
  </w:num>
  <w:num w:numId="29">
    <w:abstractNumId w:val="27"/>
  </w:num>
  <w:num w:numId="30">
    <w:abstractNumId w:val="38"/>
  </w:num>
  <w:num w:numId="31">
    <w:abstractNumId w:val="30"/>
  </w:num>
  <w:num w:numId="32">
    <w:abstractNumId w:val="26"/>
  </w:num>
  <w:num w:numId="33">
    <w:abstractNumId w:val="2"/>
  </w:num>
  <w:num w:numId="34">
    <w:abstractNumId w:val="24"/>
  </w:num>
  <w:num w:numId="35">
    <w:abstractNumId w:val="33"/>
  </w:num>
  <w:num w:numId="36">
    <w:abstractNumId w:val="18"/>
  </w:num>
  <w:num w:numId="37">
    <w:abstractNumId w:val="15"/>
  </w:num>
  <w:num w:numId="38">
    <w:abstractNumId w:val="42"/>
  </w:num>
  <w:num w:numId="39">
    <w:abstractNumId w:val="12"/>
  </w:num>
  <w:num w:numId="40">
    <w:abstractNumId w:val="29"/>
  </w:num>
  <w:num w:numId="41">
    <w:abstractNumId w:val="4"/>
  </w:num>
  <w:num w:numId="42">
    <w:abstractNumId w:val="45"/>
  </w:num>
  <w:num w:numId="43">
    <w:abstractNumId w:val="32"/>
  </w:num>
  <w:num w:numId="44">
    <w:abstractNumId w:val="10"/>
  </w:num>
  <w:num w:numId="45">
    <w:abstractNumId w:val="19"/>
  </w:num>
  <w:num w:numId="46">
    <w:abstractNumId w:val="8"/>
  </w:num>
  <w:num w:numId="47">
    <w:abstractNumId w:val="6"/>
  </w:num>
  <w:num w:numId="48">
    <w:abstractNumId w:val="46"/>
  </w:num>
  <w:num w:numId="49">
    <w:abstractNumId w:val="25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460"/>
    <w:rsid w:val="000001CB"/>
    <w:rsid w:val="00007936"/>
    <w:rsid w:val="0001777D"/>
    <w:rsid w:val="000263AE"/>
    <w:rsid w:val="000263F2"/>
    <w:rsid w:val="000301B8"/>
    <w:rsid w:val="00041D26"/>
    <w:rsid w:val="000544DE"/>
    <w:rsid w:val="000663BE"/>
    <w:rsid w:val="00070C83"/>
    <w:rsid w:val="00071AF7"/>
    <w:rsid w:val="000810B6"/>
    <w:rsid w:val="00084E3D"/>
    <w:rsid w:val="00090E8F"/>
    <w:rsid w:val="00091D65"/>
    <w:rsid w:val="00092872"/>
    <w:rsid w:val="000A2274"/>
    <w:rsid w:val="000A4C6D"/>
    <w:rsid w:val="000A7E78"/>
    <w:rsid w:val="000B591B"/>
    <w:rsid w:val="000B6771"/>
    <w:rsid w:val="000C4805"/>
    <w:rsid w:val="000C5823"/>
    <w:rsid w:val="000C5A02"/>
    <w:rsid w:val="000D2887"/>
    <w:rsid w:val="000D53D4"/>
    <w:rsid w:val="000E2324"/>
    <w:rsid w:val="000F1A28"/>
    <w:rsid w:val="0010030F"/>
    <w:rsid w:val="00103B0B"/>
    <w:rsid w:val="0011215D"/>
    <w:rsid w:val="00114090"/>
    <w:rsid w:val="00122509"/>
    <w:rsid w:val="00131F37"/>
    <w:rsid w:val="001348D4"/>
    <w:rsid w:val="00141166"/>
    <w:rsid w:val="00142C09"/>
    <w:rsid w:val="00150895"/>
    <w:rsid w:val="00152CFB"/>
    <w:rsid w:val="0017173A"/>
    <w:rsid w:val="00182CED"/>
    <w:rsid w:val="00196D89"/>
    <w:rsid w:val="00197733"/>
    <w:rsid w:val="001979D7"/>
    <w:rsid w:val="001A6DA5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6F45"/>
    <w:rsid w:val="001E7AA4"/>
    <w:rsid w:val="001F2814"/>
    <w:rsid w:val="001F38A8"/>
    <w:rsid w:val="001F5463"/>
    <w:rsid w:val="001F75DD"/>
    <w:rsid w:val="00205674"/>
    <w:rsid w:val="00217923"/>
    <w:rsid w:val="00220199"/>
    <w:rsid w:val="0022064D"/>
    <w:rsid w:val="002226A6"/>
    <w:rsid w:val="002242F4"/>
    <w:rsid w:val="00233822"/>
    <w:rsid w:val="00235011"/>
    <w:rsid w:val="00240AE5"/>
    <w:rsid w:val="00240E1B"/>
    <w:rsid w:val="00245188"/>
    <w:rsid w:val="00251162"/>
    <w:rsid w:val="00251A8E"/>
    <w:rsid w:val="00252664"/>
    <w:rsid w:val="00254E9B"/>
    <w:rsid w:val="002564A8"/>
    <w:rsid w:val="00257D74"/>
    <w:rsid w:val="00265F36"/>
    <w:rsid w:val="00270C96"/>
    <w:rsid w:val="00271CC9"/>
    <w:rsid w:val="002732C8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6329"/>
    <w:rsid w:val="002B4460"/>
    <w:rsid w:val="002C0ED6"/>
    <w:rsid w:val="002C67E0"/>
    <w:rsid w:val="002D5EF6"/>
    <w:rsid w:val="002E03C3"/>
    <w:rsid w:val="002E59E0"/>
    <w:rsid w:val="002F291E"/>
    <w:rsid w:val="002F4BE5"/>
    <w:rsid w:val="002F587B"/>
    <w:rsid w:val="003070CE"/>
    <w:rsid w:val="0030774D"/>
    <w:rsid w:val="003179E3"/>
    <w:rsid w:val="003238AE"/>
    <w:rsid w:val="0032440F"/>
    <w:rsid w:val="0032530B"/>
    <w:rsid w:val="00334045"/>
    <w:rsid w:val="00353FFE"/>
    <w:rsid w:val="0035700B"/>
    <w:rsid w:val="00357DC2"/>
    <w:rsid w:val="00363ACA"/>
    <w:rsid w:val="003645E3"/>
    <w:rsid w:val="00366126"/>
    <w:rsid w:val="003710B8"/>
    <w:rsid w:val="0037354A"/>
    <w:rsid w:val="00380CCD"/>
    <w:rsid w:val="00381690"/>
    <w:rsid w:val="00382580"/>
    <w:rsid w:val="003831D2"/>
    <w:rsid w:val="0039197C"/>
    <w:rsid w:val="00392A8C"/>
    <w:rsid w:val="003A4EE5"/>
    <w:rsid w:val="003A56F8"/>
    <w:rsid w:val="003A642D"/>
    <w:rsid w:val="003B4402"/>
    <w:rsid w:val="003B5146"/>
    <w:rsid w:val="003B62A2"/>
    <w:rsid w:val="003C3338"/>
    <w:rsid w:val="003C54AD"/>
    <w:rsid w:val="003C75AE"/>
    <w:rsid w:val="003D6E38"/>
    <w:rsid w:val="003D71FF"/>
    <w:rsid w:val="003F148A"/>
    <w:rsid w:val="003F47C3"/>
    <w:rsid w:val="003F5232"/>
    <w:rsid w:val="00400511"/>
    <w:rsid w:val="0040118D"/>
    <w:rsid w:val="004035B8"/>
    <w:rsid w:val="004039D0"/>
    <w:rsid w:val="004118BF"/>
    <w:rsid w:val="00412147"/>
    <w:rsid w:val="00421D7A"/>
    <w:rsid w:val="004239D3"/>
    <w:rsid w:val="00434FEB"/>
    <w:rsid w:val="00436ABD"/>
    <w:rsid w:val="00440F18"/>
    <w:rsid w:val="00441F39"/>
    <w:rsid w:val="00443DEB"/>
    <w:rsid w:val="00443F0D"/>
    <w:rsid w:val="00446F67"/>
    <w:rsid w:val="00453972"/>
    <w:rsid w:val="00461B70"/>
    <w:rsid w:val="00464A83"/>
    <w:rsid w:val="004714E6"/>
    <w:rsid w:val="00472578"/>
    <w:rsid w:val="00473148"/>
    <w:rsid w:val="0048075A"/>
    <w:rsid w:val="00494A4C"/>
    <w:rsid w:val="00494DB9"/>
    <w:rsid w:val="00496EC1"/>
    <w:rsid w:val="004A0BF0"/>
    <w:rsid w:val="004A30D6"/>
    <w:rsid w:val="004A495D"/>
    <w:rsid w:val="004A6B51"/>
    <w:rsid w:val="004A74BC"/>
    <w:rsid w:val="004B15F4"/>
    <w:rsid w:val="004B4543"/>
    <w:rsid w:val="004C65C9"/>
    <w:rsid w:val="004D350B"/>
    <w:rsid w:val="004E1BE2"/>
    <w:rsid w:val="004E1E91"/>
    <w:rsid w:val="004E638C"/>
    <w:rsid w:val="004E6F67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50FF2"/>
    <w:rsid w:val="0055734E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6468"/>
    <w:rsid w:val="005A6B65"/>
    <w:rsid w:val="005B0F5F"/>
    <w:rsid w:val="005B3A29"/>
    <w:rsid w:val="005B42BF"/>
    <w:rsid w:val="005E1B9A"/>
    <w:rsid w:val="005E35D1"/>
    <w:rsid w:val="005F016B"/>
    <w:rsid w:val="006131B5"/>
    <w:rsid w:val="00613BB3"/>
    <w:rsid w:val="00613E82"/>
    <w:rsid w:val="00615F51"/>
    <w:rsid w:val="00615FA8"/>
    <w:rsid w:val="006166B5"/>
    <w:rsid w:val="006177A8"/>
    <w:rsid w:val="00623826"/>
    <w:rsid w:val="00623A81"/>
    <w:rsid w:val="0062656C"/>
    <w:rsid w:val="00630F8F"/>
    <w:rsid w:val="00631638"/>
    <w:rsid w:val="00633C9A"/>
    <w:rsid w:val="0063706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7107"/>
    <w:rsid w:val="00676E78"/>
    <w:rsid w:val="006775B6"/>
    <w:rsid w:val="00681193"/>
    <w:rsid w:val="006828A9"/>
    <w:rsid w:val="006918F0"/>
    <w:rsid w:val="006A1285"/>
    <w:rsid w:val="006A1BA1"/>
    <w:rsid w:val="006A2F9E"/>
    <w:rsid w:val="006A3DBA"/>
    <w:rsid w:val="006A7FB0"/>
    <w:rsid w:val="006B5553"/>
    <w:rsid w:val="006C0F14"/>
    <w:rsid w:val="006C6349"/>
    <w:rsid w:val="006D4C24"/>
    <w:rsid w:val="006D540B"/>
    <w:rsid w:val="006D790D"/>
    <w:rsid w:val="006E10A9"/>
    <w:rsid w:val="006E6EC7"/>
    <w:rsid w:val="006F193F"/>
    <w:rsid w:val="006F55BA"/>
    <w:rsid w:val="00702FE9"/>
    <w:rsid w:val="00706096"/>
    <w:rsid w:val="00711D26"/>
    <w:rsid w:val="0071326A"/>
    <w:rsid w:val="0071518B"/>
    <w:rsid w:val="00717EFA"/>
    <w:rsid w:val="00722B6B"/>
    <w:rsid w:val="00727032"/>
    <w:rsid w:val="00727520"/>
    <w:rsid w:val="00736662"/>
    <w:rsid w:val="00746C7B"/>
    <w:rsid w:val="00752E7B"/>
    <w:rsid w:val="007608B6"/>
    <w:rsid w:val="00774121"/>
    <w:rsid w:val="00781EDC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E016D"/>
    <w:rsid w:val="007E26A6"/>
    <w:rsid w:val="007F1DF1"/>
    <w:rsid w:val="007F40ED"/>
    <w:rsid w:val="007F4A33"/>
    <w:rsid w:val="00807A66"/>
    <w:rsid w:val="00807F6E"/>
    <w:rsid w:val="0081165A"/>
    <w:rsid w:val="008124A2"/>
    <w:rsid w:val="00817214"/>
    <w:rsid w:val="0082135A"/>
    <w:rsid w:val="00823267"/>
    <w:rsid w:val="00824DA2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B4F"/>
    <w:rsid w:val="00892A56"/>
    <w:rsid w:val="008A0EE7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70C3"/>
    <w:rsid w:val="008F7B03"/>
    <w:rsid w:val="00901A3A"/>
    <w:rsid w:val="00902BA8"/>
    <w:rsid w:val="0090596A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2EC9"/>
    <w:rsid w:val="0095319D"/>
    <w:rsid w:val="0095635B"/>
    <w:rsid w:val="00956910"/>
    <w:rsid w:val="00960FD1"/>
    <w:rsid w:val="00961600"/>
    <w:rsid w:val="00963D54"/>
    <w:rsid w:val="00964A4E"/>
    <w:rsid w:val="00964A9D"/>
    <w:rsid w:val="00964EFD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E7C"/>
    <w:rsid w:val="009A289B"/>
    <w:rsid w:val="009A5E32"/>
    <w:rsid w:val="009B31F1"/>
    <w:rsid w:val="009C0E6F"/>
    <w:rsid w:val="009C19B3"/>
    <w:rsid w:val="009C21C5"/>
    <w:rsid w:val="009D2961"/>
    <w:rsid w:val="009E2E26"/>
    <w:rsid w:val="009E49C1"/>
    <w:rsid w:val="009E6188"/>
    <w:rsid w:val="009E6CBF"/>
    <w:rsid w:val="009F0866"/>
    <w:rsid w:val="009F5CE9"/>
    <w:rsid w:val="009F5F4C"/>
    <w:rsid w:val="009F6225"/>
    <w:rsid w:val="00A00D45"/>
    <w:rsid w:val="00A012DC"/>
    <w:rsid w:val="00A0387A"/>
    <w:rsid w:val="00A07982"/>
    <w:rsid w:val="00A2025F"/>
    <w:rsid w:val="00A262BE"/>
    <w:rsid w:val="00A32492"/>
    <w:rsid w:val="00A36540"/>
    <w:rsid w:val="00A40E49"/>
    <w:rsid w:val="00A548BE"/>
    <w:rsid w:val="00A56D91"/>
    <w:rsid w:val="00A57BCA"/>
    <w:rsid w:val="00A60014"/>
    <w:rsid w:val="00A66E9F"/>
    <w:rsid w:val="00A73F1F"/>
    <w:rsid w:val="00A90FDD"/>
    <w:rsid w:val="00A9676A"/>
    <w:rsid w:val="00A9701B"/>
    <w:rsid w:val="00AA23E2"/>
    <w:rsid w:val="00AA6C43"/>
    <w:rsid w:val="00AA721E"/>
    <w:rsid w:val="00AB1373"/>
    <w:rsid w:val="00AB3323"/>
    <w:rsid w:val="00AB773C"/>
    <w:rsid w:val="00AC15BC"/>
    <w:rsid w:val="00AC176C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27F1"/>
    <w:rsid w:val="00B054E7"/>
    <w:rsid w:val="00B05EED"/>
    <w:rsid w:val="00B16CCE"/>
    <w:rsid w:val="00B17A95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80975"/>
    <w:rsid w:val="00B818FF"/>
    <w:rsid w:val="00B81EA6"/>
    <w:rsid w:val="00B840AA"/>
    <w:rsid w:val="00B86A3D"/>
    <w:rsid w:val="00B95086"/>
    <w:rsid w:val="00BA0769"/>
    <w:rsid w:val="00BA116A"/>
    <w:rsid w:val="00BA6056"/>
    <w:rsid w:val="00BA6591"/>
    <w:rsid w:val="00BD24F3"/>
    <w:rsid w:val="00BD31E8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25462"/>
    <w:rsid w:val="00C31D9E"/>
    <w:rsid w:val="00C328AC"/>
    <w:rsid w:val="00C34558"/>
    <w:rsid w:val="00C34FD6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1DC7"/>
    <w:rsid w:val="00C741B1"/>
    <w:rsid w:val="00C81B35"/>
    <w:rsid w:val="00C85C1B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637E"/>
    <w:rsid w:val="00CB3E6C"/>
    <w:rsid w:val="00CC26CE"/>
    <w:rsid w:val="00CC7BFD"/>
    <w:rsid w:val="00CD3654"/>
    <w:rsid w:val="00CE15A8"/>
    <w:rsid w:val="00CE33AB"/>
    <w:rsid w:val="00CE52BE"/>
    <w:rsid w:val="00CF28A9"/>
    <w:rsid w:val="00CF3161"/>
    <w:rsid w:val="00CF3AA6"/>
    <w:rsid w:val="00CF5773"/>
    <w:rsid w:val="00D06AB4"/>
    <w:rsid w:val="00D06B7E"/>
    <w:rsid w:val="00D071DB"/>
    <w:rsid w:val="00D10704"/>
    <w:rsid w:val="00D10B72"/>
    <w:rsid w:val="00D11882"/>
    <w:rsid w:val="00D129C5"/>
    <w:rsid w:val="00D15C44"/>
    <w:rsid w:val="00D21F46"/>
    <w:rsid w:val="00D22594"/>
    <w:rsid w:val="00D27CD2"/>
    <w:rsid w:val="00D3631F"/>
    <w:rsid w:val="00D41F8B"/>
    <w:rsid w:val="00D426DF"/>
    <w:rsid w:val="00D47C71"/>
    <w:rsid w:val="00D47CF5"/>
    <w:rsid w:val="00D52630"/>
    <w:rsid w:val="00D67630"/>
    <w:rsid w:val="00D679C3"/>
    <w:rsid w:val="00D7709B"/>
    <w:rsid w:val="00D94FFB"/>
    <w:rsid w:val="00D95861"/>
    <w:rsid w:val="00DA7232"/>
    <w:rsid w:val="00DB0D08"/>
    <w:rsid w:val="00DB26E1"/>
    <w:rsid w:val="00DC0E7D"/>
    <w:rsid w:val="00DD06A8"/>
    <w:rsid w:val="00DD38CE"/>
    <w:rsid w:val="00DE257F"/>
    <w:rsid w:val="00DE301B"/>
    <w:rsid w:val="00DE4277"/>
    <w:rsid w:val="00DE42CE"/>
    <w:rsid w:val="00DE4E54"/>
    <w:rsid w:val="00E0182B"/>
    <w:rsid w:val="00E04E66"/>
    <w:rsid w:val="00E1225D"/>
    <w:rsid w:val="00E12DBC"/>
    <w:rsid w:val="00E14888"/>
    <w:rsid w:val="00E1685D"/>
    <w:rsid w:val="00E17694"/>
    <w:rsid w:val="00E261AA"/>
    <w:rsid w:val="00E33419"/>
    <w:rsid w:val="00E335FF"/>
    <w:rsid w:val="00E3458C"/>
    <w:rsid w:val="00E40C29"/>
    <w:rsid w:val="00E453C2"/>
    <w:rsid w:val="00E46179"/>
    <w:rsid w:val="00E462D9"/>
    <w:rsid w:val="00E46FD5"/>
    <w:rsid w:val="00E50D69"/>
    <w:rsid w:val="00E53E2F"/>
    <w:rsid w:val="00E54668"/>
    <w:rsid w:val="00E54883"/>
    <w:rsid w:val="00E55F2F"/>
    <w:rsid w:val="00E60018"/>
    <w:rsid w:val="00E647CC"/>
    <w:rsid w:val="00E66120"/>
    <w:rsid w:val="00E839DA"/>
    <w:rsid w:val="00E87CA6"/>
    <w:rsid w:val="00E907A3"/>
    <w:rsid w:val="00E92378"/>
    <w:rsid w:val="00E96EF5"/>
    <w:rsid w:val="00EA4063"/>
    <w:rsid w:val="00EA6ADC"/>
    <w:rsid w:val="00EB3E12"/>
    <w:rsid w:val="00EB6968"/>
    <w:rsid w:val="00EC2BD5"/>
    <w:rsid w:val="00EC7087"/>
    <w:rsid w:val="00ED617C"/>
    <w:rsid w:val="00EE0C57"/>
    <w:rsid w:val="00EE3F38"/>
    <w:rsid w:val="00EE3FC9"/>
    <w:rsid w:val="00EE548C"/>
    <w:rsid w:val="00EE72BD"/>
    <w:rsid w:val="00EF14A7"/>
    <w:rsid w:val="00EF25E5"/>
    <w:rsid w:val="00EF3BB1"/>
    <w:rsid w:val="00EF5C48"/>
    <w:rsid w:val="00EF6BED"/>
    <w:rsid w:val="00F00A7B"/>
    <w:rsid w:val="00F024A9"/>
    <w:rsid w:val="00F04C53"/>
    <w:rsid w:val="00F053D8"/>
    <w:rsid w:val="00F12C3A"/>
    <w:rsid w:val="00F35726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9368C"/>
    <w:rsid w:val="00F93DF3"/>
    <w:rsid w:val="00F95F65"/>
    <w:rsid w:val="00FA0093"/>
    <w:rsid w:val="00FA4157"/>
    <w:rsid w:val="00FA6333"/>
    <w:rsid w:val="00FB22C6"/>
    <w:rsid w:val="00FC1102"/>
    <w:rsid w:val="00FD425A"/>
    <w:rsid w:val="00FD66C5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DB9"/>
    <w:rPr>
      <w:sz w:val="28"/>
    </w:rPr>
  </w:style>
  <w:style w:type="paragraph" w:styleId="1">
    <w:name w:val="heading 1"/>
    <w:basedOn w:val="a"/>
    <w:next w:val="a"/>
    <w:qFormat/>
    <w:rsid w:val="00494DB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4DB9"/>
  </w:style>
  <w:style w:type="paragraph" w:styleId="a4">
    <w:name w:val="Body Text Indent"/>
    <w:basedOn w:val="a"/>
    <w:rsid w:val="00494DB9"/>
    <w:pPr>
      <w:ind w:firstLine="709"/>
      <w:jc w:val="both"/>
    </w:pPr>
  </w:style>
  <w:style w:type="paragraph" w:customStyle="1" w:styleId="Postan">
    <w:name w:val="Postan"/>
    <w:basedOn w:val="a"/>
    <w:rsid w:val="00494DB9"/>
    <w:pPr>
      <w:jc w:val="center"/>
    </w:pPr>
  </w:style>
  <w:style w:type="paragraph" w:styleId="a5">
    <w:name w:val="footer"/>
    <w:basedOn w:val="a"/>
    <w:link w:val="a6"/>
    <w:uiPriority w:val="99"/>
    <w:rsid w:val="00494DB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494DB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94DB9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uiPriority w:val="99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1E4A1F"/>
  </w:style>
  <w:style w:type="paragraph" w:styleId="af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14888"/>
    <w:pPr>
      <w:spacing w:before="20" w:after="20"/>
    </w:pPr>
    <w:rPr>
      <w:sz w:val="24"/>
      <w:szCs w:val="24"/>
    </w:rPr>
  </w:style>
  <w:style w:type="paragraph" w:customStyle="1" w:styleId="ConsPlusTitle">
    <w:name w:val="ConsPlusTitle"/>
    <w:uiPriority w:val="99"/>
    <w:rsid w:val="00964A4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4">
    <w:name w:val="Strong"/>
    <w:uiPriority w:val="22"/>
    <w:qFormat/>
    <w:rsid w:val="00FA0093"/>
    <w:rPr>
      <w:b/>
      <w:bCs/>
    </w:rPr>
  </w:style>
  <w:style w:type="paragraph" w:styleId="af5">
    <w:name w:val="footnote text"/>
    <w:basedOn w:val="a"/>
    <w:link w:val="af6"/>
    <w:uiPriority w:val="99"/>
    <w:unhideWhenUsed/>
    <w:rsid w:val="00FA0093"/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FA0093"/>
    <w:rPr>
      <w:rFonts w:ascii="Calibri" w:eastAsia="Calibri" w:hAnsi="Calibri"/>
      <w:lang w:eastAsia="en-US"/>
    </w:rPr>
  </w:style>
  <w:style w:type="character" w:styleId="af7">
    <w:name w:val="footnote reference"/>
    <w:uiPriority w:val="99"/>
    <w:unhideWhenUsed/>
    <w:rsid w:val="00FA0093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9F5F4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p-pervomajsko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p-pervomajskoe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723DF-72F0-43C3-867B-636A2719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62</TotalTime>
  <Pages>1</Pages>
  <Words>8934</Words>
  <Characters>50924</Characters>
  <Application>Microsoft Office Word</Application>
  <DocSecurity>0</DocSecurity>
  <Lines>424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Распоряжение от 30.09.2011 № 7</vt:lpstr>
      <vt:lpstr>        АДМИНИСТРАЦИЯ </vt:lpstr>
      <vt:lpstr>        ПЕРВОМАЙСКОГО СЕЛЬСКОГО ПОСЕЛЕНИЯ</vt:lpstr>
      <vt:lpstr>ПОСТАНОВЛЕНИЕ </vt:lpstr>
      <vt:lpstr/>
    </vt:vector>
  </TitlesOfParts>
  <Company>Microsoft</Company>
  <LinksUpToDate>false</LinksUpToDate>
  <CharactersWithSpaces>59739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subject/>
  <dc:creator>Пресс-служба</dc:creator>
  <cp:keywords/>
  <cp:lastModifiedBy>Пользователь</cp:lastModifiedBy>
  <cp:revision>10</cp:revision>
  <cp:lastPrinted>2018-09-25T12:08:00Z</cp:lastPrinted>
  <dcterms:created xsi:type="dcterms:W3CDTF">2015-02-05T12:38:00Z</dcterms:created>
  <dcterms:modified xsi:type="dcterms:W3CDTF">2018-09-25T12:17:00Z</dcterms:modified>
</cp:coreProperties>
</file>